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6226B" w:rsidRDefault="00083434" w:rsidP="0012116C">
      <w:pPr>
        <w:widowControl w:val="0"/>
        <w:shd w:val="clear" w:color="auto" w:fill="FFFFFF"/>
        <w:spacing w:after="0"/>
        <w:rPr>
          <w:rFonts w:ascii="Times New Roman" w:hAnsi="Times New Roman"/>
          <w:b/>
          <w:bCs/>
          <w:i/>
          <w:iCs/>
          <w:color w:val="000080"/>
          <w:sz w:val="32"/>
          <w:szCs w:val="32"/>
        </w:rPr>
      </w:pPr>
      <w:r>
        <w:rPr>
          <w:rFonts w:ascii="Times New Roman" w:hAnsi="Times New Roman"/>
          <w:b/>
          <w:bCs/>
          <w:i/>
          <w:iCs/>
          <w:color w:val="000080"/>
          <w:sz w:val="32"/>
          <w:szCs w:val="32"/>
        </w:rPr>
        <w:t xml:space="preserve">             </w:t>
      </w:r>
      <w:r w:rsidR="0012116C">
        <w:rPr>
          <w:rFonts w:ascii="Times New Roman" w:hAnsi="Times New Roman"/>
          <w:b/>
          <w:bCs/>
          <w:i/>
          <w:iCs/>
          <w:color w:val="000080"/>
          <w:sz w:val="32"/>
          <w:szCs w:val="32"/>
        </w:rPr>
        <w:t>ЧТО ТАКОЕ СВЕТОВОЗВРАЩАТЕЛИ</w:t>
      </w:r>
      <w:r>
        <w:rPr>
          <w:rFonts w:ascii="Times New Roman" w:hAnsi="Times New Roman"/>
          <w:b/>
          <w:bCs/>
          <w:i/>
          <w:iCs/>
          <w:color w:val="000080"/>
          <w:sz w:val="32"/>
          <w:szCs w:val="32"/>
        </w:rPr>
        <w:t>?</w:t>
      </w:r>
    </w:p>
    <w:p w:rsidR="00083434" w:rsidRDefault="00083434" w:rsidP="00432937">
      <w:pPr>
        <w:jc w:val="both"/>
        <w:rPr>
          <w:rFonts w:ascii="Times New Roman" w:hAnsi="Times New Roman"/>
          <w:bCs/>
          <w:iCs/>
          <w:color w:val="000080"/>
          <w:spacing w:val="-14"/>
          <w:sz w:val="28"/>
          <w:szCs w:val="28"/>
        </w:rPr>
      </w:pPr>
      <w:proofErr w:type="spellStart"/>
      <w:r w:rsidRPr="00083434">
        <w:rPr>
          <w:rFonts w:ascii="Times New Roman" w:hAnsi="Times New Roman"/>
          <w:b/>
          <w:bCs/>
          <w:iCs/>
          <w:color w:val="000080"/>
          <w:spacing w:val="-14"/>
          <w:sz w:val="28"/>
          <w:szCs w:val="28"/>
        </w:rPr>
        <w:t>Световозвращатели</w:t>
      </w:r>
      <w:proofErr w:type="spellEnd"/>
      <w:r w:rsidRPr="00083434">
        <w:rPr>
          <w:rFonts w:ascii="Times New Roman" w:hAnsi="Times New Roman"/>
          <w:bCs/>
          <w:iCs/>
          <w:color w:val="000080"/>
          <w:spacing w:val="-14"/>
          <w:sz w:val="28"/>
          <w:szCs w:val="28"/>
        </w:rPr>
        <w:t xml:space="preserve"> или </w:t>
      </w:r>
      <w:proofErr w:type="spellStart"/>
      <w:r w:rsidRPr="00083434">
        <w:rPr>
          <w:rFonts w:ascii="Times New Roman" w:hAnsi="Times New Roman"/>
          <w:b/>
          <w:bCs/>
          <w:iCs/>
          <w:color w:val="000080"/>
          <w:spacing w:val="-14"/>
          <w:sz w:val="28"/>
          <w:szCs w:val="28"/>
        </w:rPr>
        <w:t>фликеры</w:t>
      </w:r>
      <w:proofErr w:type="spellEnd"/>
      <w:r>
        <w:rPr>
          <w:rFonts w:ascii="Times New Roman" w:hAnsi="Times New Roman"/>
          <w:bCs/>
          <w:iCs/>
          <w:color w:val="000080"/>
          <w:spacing w:val="-14"/>
          <w:sz w:val="28"/>
          <w:szCs w:val="28"/>
        </w:rPr>
        <w:t xml:space="preserve"> – специальные устройства, которые ярко светятся в темное время суток в свете фар автомобилей и являются единственным средством, увеличивающим контраст фигуры человека по сравнению с окружающей средой.</w:t>
      </w:r>
    </w:p>
    <w:p w:rsidR="005F5809" w:rsidRDefault="005F5809" w:rsidP="005F5809">
      <w:pPr>
        <w:spacing w:after="0" w:line="240" w:lineRule="auto"/>
        <w:rPr>
          <w:rFonts w:ascii="Times New Roman" w:hAnsi="Times New Roman"/>
          <w:b/>
          <w:bCs/>
          <w:i/>
          <w:iCs/>
          <w:color w:val="000080"/>
          <w:sz w:val="32"/>
          <w:szCs w:val="32"/>
        </w:rPr>
      </w:pPr>
      <w:r>
        <w:rPr>
          <w:rFonts w:ascii="Times New Roman" w:hAnsi="Times New Roman"/>
          <w:b/>
          <w:bCs/>
          <w:i/>
          <w:iCs/>
          <w:color w:val="000080"/>
          <w:sz w:val="32"/>
          <w:szCs w:val="32"/>
        </w:rPr>
        <w:t xml:space="preserve">          ЗАЧЕМ НОСИТЬ СВЕТОВОЗВРАЩАТЕЛИ?</w:t>
      </w:r>
    </w:p>
    <w:p w:rsidR="005F5809" w:rsidRDefault="005F5809" w:rsidP="005F5809">
      <w:pPr>
        <w:spacing w:after="0" w:line="240" w:lineRule="auto"/>
        <w:jc w:val="both"/>
        <w:rPr>
          <w:rFonts w:ascii="Times New Roman" w:hAnsi="Times New Roman"/>
          <w:bCs/>
          <w:iCs/>
          <w:color w:val="000080"/>
          <w:sz w:val="28"/>
          <w:szCs w:val="28"/>
        </w:rPr>
      </w:pPr>
      <w:r>
        <w:rPr>
          <w:rFonts w:ascii="Times New Roman" w:hAnsi="Times New Roman"/>
          <w:bCs/>
          <w:iCs/>
          <w:color w:val="000080"/>
          <w:sz w:val="28"/>
          <w:szCs w:val="28"/>
        </w:rPr>
        <w:t xml:space="preserve">Одной из причин </w:t>
      </w:r>
      <w:r w:rsidR="00FC7EA6">
        <w:rPr>
          <w:rFonts w:ascii="Times New Roman" w:hAnsi="Times New Roman"/>
          <w:bCs/>
          <w:iCs/>
          <w:color w:val="000080"/>
          <w:sz w:val="28"/>
          <w:szCs w:val="28"/>
        </w:rPr>
        <w:t>дорожно-</w:t>
      </w:r>
    </w:p>
    <w:p w:rsidR="00FC7EA6" w:rsidRPr="005F5809" w:rsidRDefault="00FC7EA6" w:rsidP="00FC7EA6">
      <w:pPr>
        <w:spacing w:after="0" w:line="0" w:lineRule="atLeast"/>
        <w:jc w:val="both"/>
        <w:rPr>
          <w:rFonts w:ascii="Times New Roman" w:hAnsi="Times New Roman"/>
          <w:bCs/>
          <w:iCs/>
          <w:color w:val="000080"/>
          <w:sz w:val="28"/>
          <w:szCs w:val="28"/>
        </w:rPr>
      </w:pPr>
      <w:proofErr w:type="gramStart"/>
      <w:r>
        <w:rPr>
          <w:rFonts w:ascii="Times New Roman" w:hAnsi="Times New Roman"/>
          <w:bCs/>
          <w:iCs/>
          <w:color w:val="000080"/>
          <w:sz w:val="28"/>
          <w:szCs w:val="28"/>
        </w:rPr>
        <w:t>транспортных</w:t>
      </w:r>
      <w:proofErr w:type="gramEnd"/>
      <w:r>
        <w:rPr>
          <w:rFonts w:ascii="Times New Roman" w:hAnsi="Times New Roman"/>
          <w:bCs/>
          <w:iCs/>
          <w:color w:val="000080"/>
          <w:sz w:val="28"/>
          <w:szCs w:val="28"/>
        </w:rPr>
        <w:t xml:space="preserve"> происшествий с участием пешеходов, особенно в условиях недостаточной освещенности, является плохая видимость пешехода.</w:t>
      </w:r>
    </w:p>
    <w:p w:rsidR="005F5809" w:rsidRDefault="00FC7EA6" w:rsidP="005F5809">
      <w:pPr>
        <w:rPr>
          <w:rFonts w:ascii="Times New Roman" w:hAnsi="Times New Roman"/>
          <w:bCs/>
          <w:iCs/>
          <w:color w:val="000080"/>
          <w:sz w:val="28"/>
          <w:szCs w:val="28"/>
        </w:rPr>
      </w:pPr>
      <w:r>
        <w:rPr>
          <w:rFonts w:ascii="Times New Roman" w:hAnsi="Times New Roman"/>
          <w:bCs/>
          <w:iCs/>
          <w:color w:val="000080"/>
          <w:sz w:val="28"/>
          <w:szCs w:val="28"/>
        </w:rPr>
        <w:t xml:space="preserve">Действенным способом защиты пешеходов, особенно в темное время суток, становится ношение специальных </w:t>
      </w:r>
      <w:proofErr w:type="spellStart"/>
      <w:r>
        <w:rPr>
          <w:rFonts w:ascii="Times New Roman" w:hAnsi="Times New Roman"/>
          <w:bCs/>
          <w:iCs/>
          <w:color w:val="000080"/>
          <w:sz w:val="28"/>
          <w:szCs w:val="28"/>
        </w:rPr>
        <w:t>световозвращающих</w:t>
      </w:r>
      <w:proofErr w:type="spellEnd"/>
      <w:r>
        <w:rPr>
          <w:rFonts w:ascii="Times New Roman" w:hAnsi="Times New Roman"/>
          <w:bCs/>
          <w:iCs/>
          <w:color w:val="000080"/>
          <w:sz w:val="28"/>
          <w:szCs w:val="28"/>
        </w:rPr>
        <w:t xml:space="preserve"> элементов на одежде.</w:t>
      </w:r>
    </w:p>
    <w:p w:rsidR="007A1E4D" w:rsidRPr="00265B20" w:rsidRDefault="00265B20" w:rsidP="00265B20">
      <w:pPr>
        <w:rPr>
          <w:rStyle w:val="a4"/>
          <w:rFonts w:ascii="Times New Roman" w:hAnsi="Times New Roman"/>
          <w:bCs/>
          <w:i w:val="0"/>
          <w:color w:val="000080"/>
          <w:sz w:val="28"/>
          <w:szCs w:val="28"/>
        </w:rPr>
      </w:pPr>
      <w:r>
        <w:rPr>
          <w:noProof/>
        </w:rPr>
        <w:drawing>
          <wp:inline distT="0" distB="0" distL="0" distR="0" wp14:anchorId="4167C6E2" wp14:editId="4545B0E1">
            <wp:extent cx="2428875" cy="1438275"/>
            <wp:effectExtent l="0" t="0" r="0" b="0"/>
            <wp:docPr id="1869" name="Picture 18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9" name="Picture 1869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428875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6855" w:rsidRPr="00E12BB4" w:rsidRDefault="00126855" w:rsidP="00126855">
      <w:pPr>
        <w:pStyle w:val="a3"/>
        <w:shd w:val="clear" w:color="auto" w:fill="FFFFFF"/>
        <w:spacing w:before="0" w:beforeAutospacing="0" w:after="0" w:afterAutospacing="0" w:line="304" w:lineRule="atLeast"/>
        <w:jc w:val="center"/>
        <w:rPr>
          <w:color w:val="0070C0"/>
          <w:sz w:val="36"/>
          <w:szCs w:val="36"/>
        </w:rPr>
      </w:pPr>
      <w:r w:rsidRPr="00E12BB4">
        <w:rPr>
          <w:rStyle w:val="a4"/>
          <w:b/>
          <w:bCs/>
          <w:color w:val="0070C0"/>
          <w:sz w:val="36"/>
          <w:szCs w:val="36"/>
        </w:rPr>
        <w:lastRenderedPageBreak/>
        <w:t>Позаботьтесь о безопасности – своей и своих детей!</w:t>
      </w:r>
    </w:p>
    <w:p w:rsidR="00126855" w:rsidRDefault="00126855" w:rsidP="00126855">
      <w:pPr>
        <w:spacing w:after="0"/>
        <w:jc w:val="both"/>
        <w:rPr>
          <w:rStyle w:val="a4"/>
          <w:b/>
          <w:bCs/>
          <w:color w:val="0070C0"/>
          <w:sz w:val="36"/>
          <w:szCs w:val="36"/>
        </w:rPr>
      </w:pPr>
      <w:r w:rsidRPr="00E12BB4">
        <w:rPr>
          <w:rStyle w:val="a4"/>
          <w:b/>
          <w:bCs/>
          <w:color w:val="0070C0"/>
          <w:sz w:val="36"/>
          <w:szCs w:val="36"/>
        </w:rPr>
        <w:t>«Засветитесь» на дороге!</w:t>
      </w:r>
    </w:p>
    <w:p w:rsidR="00265B20" w:rsidRPr="00265B20" w:rsidRDefault="00265B20" w:rsidP="00265B20">
      <w:pPr>
        <w:spacing w:after="120" w:line="240" w:lineRule="auto"/>
        <w:jc w:val="center"/>
        <w:rPr>
          <w:rStyle w:val="a4"/>
          <w:rFonts w:ascii="Times New Roman" w:hAnsi="Times New Roman"/>
          <w:b/>
          <w:i w:val="0"/>
          <w:iCs w:val="0"/>
          <w:color w:val="FF0000"/>
          <w:sz w:val="32"/>
          <w:szCs w:val="32"/>
        </w:rPr>
      </w:pPr>
      <w:r w:rsidRPr="00EF257C">
        <w:rPr>
          <w:rFonts w:ascii="Times New Roman" w:hAnsi="Times New Roman"/>
          <w:b/>
          <w:color w:val="FF0000"/>
          <w:sz w:val="32"/>
          <w:szCs w:val="32"/>
        </w:rPr>
        <w:t>НОСИ СВЕТООТРАЖАТЕЛЬ ПРАВИЛЬНО!!!</w:t>
      </w:r>
      <w:r w:rsidRPr="00E86E2C"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265B20" w:rsidRDefault="00265B20" w:rsidP="00126855">
      <w:pPr>
        <w:spacing w:after="0"/>
        <w:jc w:val="both"/>
        <w:rPr>
          <w:rStyle w:val="a4"/>
          <w:b/>
          <w:bCs/>
          <w:color w:val="0070C0"/>
          <w:sz w:val="36"/>
          <w:szCs w:val="36"/>
        </w:rPr>
      </w:pPr>
    </w:p>
    <w:p w:rsidR="005D7B75" w:rsidRPr="00265B20" w:rsidRDefault="00265B20" w:rsidP="00265B20">
      <w:pPr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  <w:noProof/>
          <w:color w:val="FF0000"/>
          <w:sz w:val="32"/>
          <w:szCs w:val="32"/>
        </w:rPr>
        <w:drawing>
          <wp:anchor distT="0" distB="0" distL="114300" distR="114300" simplePos="0" relativeHeight="251779584" behindDoc="0" locked="0" layoutInCell="1" allowOverlap="1" wp14:anchorId="094F1D86" wp14:editId="3B2C423F">
            <wp:simplePos x="0" y="0"/>
            <wp:positionH relativeFrom="column">
              <wp:posOffset>295275</wp:posOffset>
            </wp:positionH>
            <wp:positionV relativeFrom="paragraph">
              <wp:posOffset>132715</wp:posOffset>
            </wp:positionV>
            <wp:extent cx="2266950" cy="2552700"/>
            <wp:effectExtent l="19050" t="0" r="0" b="0"/>
            <wp:wrapThrough wrapText="bothSides">
              <wp:wrapPolygon edited="0">
                <wp:start x="-182" y="0"/>
                <wp:lineTo x="-182" y="21439"/>
                <wp:lineTo x="21600" y="21439"/>
                <wp:lineTo x="21600" y="0"/>
                <wp:lineTo x="-182" y="0"/>
              </wp:wrapPolygon>
            </wp:wrapThrough>
            <wp:docPr id="5" name="Рисунок 5" descr="C:\Users\дас\Desktop\Безымянный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дас\Desktop\Безымянный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F257C" w:rsidRPr="004248CB">
        <w:rPr>
          <w:rFonts w:ascii="Times New Roman" w:hAnsi="Times New Roman"/>
          <w:b/>
          <w:bCs/>
          <w:color w:val="FF0000"/>
          <w:sz w:val="32"/>
          <w:szCs w:val="32"/>
        </w:rPr>
        <w:t xml:space="preserve">КАЧЕСТВЕННЫЙ </w:t>
      </w:r>
      <w:r w:rsidR="005D7B75" w:rsidRPr="004248CB">
        <w:rPr>
          <w:rFonts w:ascii="Times New Roman" w:hAnsi="Times New Roman"/>
          <w:b/>
          <w:bCs/>
          <w:color w:val="FF0000"/>
          <w:sz w:val="32"/>
          <w:szCs w:val="32"/>
        </w:rPr>
        <w:t>ФЛИКЕР – ЭТО, В ПЕРВУЮ ОЧЕРЕДЬ, БЕЗОПАСНОСТЬ ВАШЕГО РЕБЁНКА НА ДОРОГЕ. ОБОЗНАЧЬТЕ СЕБЯ И ДАЙТЕ УВИДЕТЬ ВАС ВОДИТЕЛЮ!</w:t>
      </w:r>
    </w:p>
    <w:p w:rsidR="00265B20" w:rsidRPr="004248CB" w:rsidRDefault="00265B20" w:rsidP="00265B20">
      <w:pPr>
        <w:spacing w:line="273" w:lineRule="auto"/>
        <w:rPr>
          <w:rFonts w:ascii="Times New Roman" w:hAnsi="Times New Roman"/>
          <w:b/>
          <w:bCs/>
          <w:color w:val="FF0000"/>
          <w:sz w:val="32"/>
          <w:szCs w:val="32"/>
        </w:rPr>
      </w:pPr>
    </w:p>
    <w:p w:rsidR="0012116C" w:rsidRDefault="0012116C" w:rsidP="00C13423">
      <w:pPr>
        <w:spacing w:after="0"/>
        <w:jc w:val="center"/>
        <w:rPr>
          <w:rFonts w:ascii="Times New Roman" w:hAnsi="Times New Roman"/>
          <w:b/>
          <w:bCs/>
          <w:color w:val="002060"/>
          <w:sz w:val="28"/>
        </w:rPr>
      </w:pPr>
      <w:r>
        <w:rPr>
          <w:rFonts w:ascii="Times New Roman" w:hAnsi="Times New Roman"/>
          <w:b/>
          <w:bCs/>
          <w:color w:val="002060"/>
          <w:sz w:val="28"/>
        </w:rPr>
        <w:lastRenderedPageBreak/>
        <w:t xml:space="preserve">Муниципальное </w:t>
      </w:r>
      <w:r w:rsidR="00B6226B" w:rsidRPr="00432937">
        <w:rPr>
          <w:rFonts w:ascii="Times New Roman" w:hAnsi="Times New Roman"/>
          <w:b/>
          <w:bCs/>
          <w:color w:val="002060"/>
          <w:sz w:val="28"/>
        </w:rPr>
        <w:t>дошколь</w:t>
      </w:r>
      <w:r>
        <w:rPr>
          <w:rFonts w:ascii="Times New Roman" w:hAnsi="Times New Roman"/>
          <w:b/>
          <w:bCs/>
          <w:color w:val="002060"/>
          <w:sz w:val="28"/>
        </w:rPr>
        <w:t xml:space="preserve">ное образовательное учреждение </w:t>
      </w:r>
    </w:p>
    <w:p w:rsidR="00E12BB4" w:rsidRDefault="0012116C" w:rsidP="0012116C">
      <w:pPr>
        <w:spacing w:after="0"/>
        <w:jc w:val="center"/>
        <w:rPr>
          <w:rFonts w:ascii="Times New Roman" w:hAnsi="Times New Roman"/>
          <w:b/>
          <w:bCs/>
          <w:color w:val="002060"/>
          <w:sz w:val="28"/>
        </w:rPr>
      </w:pPr>
      <w:r>
        <w:rPr>
          <w:rFonts w:ascii="Times New Roman" w:hAnsi="Times New Roman"/>
          <w:b/>
          <w:bCs/>
          <w:color w:val="002060"/>
          <w:sz w:val="28"/>
        </w:rPr>
        <w:t>«Детский сад № 32</w:t>
      </w:r>
      <w:r w:rsidR="00822971">
        <w:rPr>
          <w:rFonts w:ascii="Times New Roman" w:hAnsi="Times New Roman"/>
          <w:b/>
          <w:bCs/>
          <w:color w:val="002060"/>
          <w:sz w:val="28"/>
        </w:rPr>
        <w:t xml:space="preserve"> </w:t>
      </w:r>
    </w:p>
    <w:p w:rsidR="00733F72" w:rsidRPr="0012116C" w:rsidRDefault="0012116C" w:rsidP="0012116C">
      <w:pPr>
        <w:spacing w:after="0"/>
        <w:jc w:val="center"/>
        <w:rPr>
          <w:rFonts w:ascii="Times New Roman" w:hAnsi="Times New Roman"/>
          <w:b/>
          <w:bCs/>
          <w:color w:val="002060"/>
          <w:sz w:val="28"/>
        </w:rPr>
      </w:pPr>
      <w:r>
        <w:rPr>
          <w:rFonts w:ascii="Times New Roman" w:hAnsi="Times New Roman"/>
          <w:b/>
          <w:bCs/>
          <w:color w:val="002060"/>
          <w:sz w:val="28"/>
        </w:rPr>
        <w:t>г. Рыбинск</w:t>
      </w:r>
    </w:p>
    <w:p w:rsidR="00E11B99" w:rsidRPr="00822971" w:rsidRDefault="00733F72" w:rsidP="00432937">
      <w:pPr>
        <w:spacing w:after="120"/>
        <w:jc w:val="center"/>
        <w:rPr>
          <w:rFonts w:ascii="Times New Roman" w:hAnsi="Times New Roman"/>
          <w:b/>
          <w:bCs/>
          <w:color w:val="FF0000"/>
          <w:sz w:val="52"/>
          <w:szCs w:val="52"/>
        </w:rPr>
      </w:pPr>
      <w:r w:rsidRPr="00822971">
        <w:rPr>
          <w:rFonts w:ascii="Times New Roman" w:hAnsi="Times New Roman"/>
          <w:b/>
          <w:bCs/>
          <w:color w:val="FF0000"/>
          <w:sz w:val="52"/>
          <w:szCs w:val="52"/>
        </w:rPr>
        <w:t>«Стань заметней</w:t>
      </w:r>
    </w:p>
    <w:p w:rsidR="00265B20" w:rsidRPr="006E3A1E" w:rsidRDefault="0012116C" w:rsidP="00265B20">
      <w:pPr>
        <w:spacing w:after="120"/>
        <w:jc w:val="center"/>
        <w:rPr>
          <w:rFonts w:ascii="Times New Roman" w:hAnsi="Times New Roman"/>
          <w:b/>
          <w:bCs/>
          <w:color w:val="FF0000"/>
          <w:sz w:val="52"/>
          <w:szCs w:val="52"/>
        </w:rPr>
      </w:pPr>
      <w:proofErr w:type="gramStart"/>
      <w:r>
        <w:rPr>
          <w:rFonts w:ascii="Times New Roman" w:hAnsi="Times New Roman"/>
          <w:b/>
          <w:bCs/>
          <w:color w:val="FF0000"/>
          <w:sz w:val="52"/>
          <w:szCs w:val="52"/>
        </w:rPr>
        <w:t>на</w:t>
      </w:r>
      <w:proofErr w:type="gramEnd"/>
      <w:r>
        <w:rPr>
          <w:rFonts w:ascii="Times New Roman" w:hAnsi="Times New Roman"/>
          <w:b/>
          <w:bCs/>
          <w:color w:val="FF0000"/>
          <w:sz w:val="52"/>
          <w:szCs w:val="52"/>
        </w:rPr>
        <w:t xml:space="preserve"> дороге</w:t>
      </w:r>
      <w:r w:rsidR="00733F72" w:rsidRPr="00822971">
        <w:rPr>
          <w:rFonts w:ascii="Times New Roman" w:hAnsi="Times New Roman"/>
          <w:b/>
          <w:bCs/>
          <w:color w:val="FF0000"/>
          <w:sz w:val="52"/>
          <w:szCs w:val="52"/>
        </w:rPr>
        <w:t>!»</w:t>
      </w:r>
    </w:p>
    <w:p w:rsidR="00B6226B" w:rsidRDefault="00776F8E" w:rsidP="00733F72">
      <w:pPr>
        <w:jc w:val="center"/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2" o:spid="_x0000_i1025" type="#_x0000_t75" alt="https://ozds2.obrpro.ru/upload/iblock/b0c/%D0%B4%D1%81%202%20%D0%B8%D0%BD%D1%84%D0%BE%D1%80%D0%BC%D0%B0%D1%86%D0%B8%D1%8F%20%D0%BD%D0%B0%20%D0%BE%D1%84%D0%B8%D1%86%D0%B8%D0%B0%D0%BB%D1%8C%D0%BD%D0%BE%D0%BC%20%D1%81%D0%B0%D0%B9%D1%82%D0%B5.jpg" style="width:254.25pt;height:246pt;visibility:visible">
            <v:imagedata r:id="rId6" o:title="%D0%B4%D1%81%202%20%D0%B8%D0%BD%D1%84%D0%BE%D1%80%D0%BC%D0%B0%D1%86%D0%B8%D1%8F%20%D0%BD%D0%B0%20%D0%BE%D1%84%D0%B8%D1%86%D0%B8%D0%B0%D0%BB%D1%8C%D0%BD%D0%BE%D0%BC%20%D1%81%D0%B0%D0%B9%D1%82%D0%B5" croptop="8903f" cropbottom="2226f" cropleft="12983f" cropright="10717f"/>
          </v:shape>
        </w:pict>
      </w:r>
      <w:bookmarkStart w:id="0" w:name="_GoBack"/>
      <w:bookmarkEnd w:id="0"/>
    </w:p>
    <w:p w:rsidR="006275F6" w:rsidRDefault="006275F6" w:rsidP="00C13423">
      <w:pPr>
        <w:spacing w:after="0" w:line="240" w:lineRule="auto"/>
        <w:jc w:val="right"/>
        <w:rPr>
          <w:rFonts w:ascii="Times New Roman" w:hAnsi="Times New Roman"/>
          <w:b/>
          <w:i/>
          <w:color w:val="0070C0"/>
          <w:sz w:val="28"/>
          <w:szCs w:val="28"/>
        </w:rPr>
      </w:pPr>
    </w:p>
    <w:p w:rsidR="00C13423" w:rsidRPr="00EF257C" w:rsidRDefault="0012116C" w:rsidP="00C13423">
      <w:pPr>
        <w:spacing w:after="0" w:line="240" w:lineRule="auto"/>
        <w:jc w:val="right"/>
        <w:rPr>
          <w:rFonts w:ascii="Times New Roman" w:hAnsi="Times New Roman"/>
          <w:b/>
          <w:i/>
          <w:color w:val="0070C0"/>
          <w:sz w:val="28"/>
          <w:szCs w:val="28"/>
        </w:rPr>
      </w:pPr>
      <w:r>
        <w:rPr>
          <w:rFonts w:ascii="Times New Roman" w:hAnsi="Times New Roman"/>
          <w:b/>
          <w:i/>
          <w:color w:val="0070C0"/>
          <w:sz w:val="28"/>
          <w:szCs w:val="28"/>
        </w:rPr>
        <w:t xml:space="preserve">Составитель: Полякова Татьяна Эдуардовна </w:t>
      </w:r>
    </w:p>
    <w:p w:rsidR="00EF257C" w:rsidRPr="00EF257C" w:rsidRDefault="00EF257C" w:rsidP="008C3BB7">
      <w:pPr>
        <w:spacing w:after="120" w:line="240" w:lineRule="auto"/>
        <w:rPr>
          <w:rFonts w:ascii="Times New Roman" w:hAnsi="Times New Roman"/>
          <w:b/>
          <w:color w:val="FF0000"/>
          <w:sz w:val="32"/>
          <w:szCs w:val="32"/>
        </w:rPr>
      </w:pPr>
    </w:p>
    <w:p w:rsidR="005F5809" w:rsidRDefault="00315EBE" w:rsidP="005F5809">
      <w:pPr>
        <w:jc w:val="both"/>
        <w:rPr>
          <w:rFonts w:ascii="Times New Roman" w:hAnsi="Times New Roman"/>
          <w:b/>
          <w:bCs/>
          <w:iCs/>
          <w:color w:val="000080"/>
          <w:sz w:val="32"/>
          <w:szCs w:val="32"/>
        </w:rPr>
      </w:pPr>
      <w:r>
        <w:rPr>
          <w:rFonts w:ascii="Times New Roman" w:hAnsi="Times New Roman"/>
          <w:b/>
          <w:noProof/>
          <w:color w:val="403152" w:themeColor="accent4" w:themeShade="80"/>
          <w:sz w:val="28"/>
          <w:szCs w:val="28"/>
        </w:rPr>
        <w:lastRenderedPageBreak/>
        <w:drawing>
          <wp:anchor distT="0" distB="0" distL="114300" distR="114300" simplePos="0" relativeHeight="251610624" behindDoc="0" locked="0" layoutInCell="1" allowOverlap="1" wp14:anchorId="04E909D7" wp14:editId="7B2B34C6">
            <wp:simplePos x="0" y="0"/>
            <wp:positionH relativeFrom="column">
              <wp:posOffset>4519930</wp:posOffset>
            </wp:positionH>
            <wp:positionV relativeFrom="paragraph">
              <wp:posOffset>304800</wp:posOffset>
            </wp:positionV>
            <wp:extent cx="1443990" cy="1057275"/>
            <wp:effectExtent l="0" t="0" r="0" b="0"/>
            <wp:wrapThrough wrapText="bothSides">
              <wp:wrapPolygon edited="0">
                <wp:start x="15388" y="0"/>
                <wp:lineTo x="10259" y="0"/>
                <wp:lineTo x="1995" y="3892"/>
                <wp:lineTo x="1995" y="6227"/>
                <wp:lineTo x="855" y="8173"/>
                <wp:lineTo x="855" y="10119"/>
                <wp:lineTo x="1425" y="12454"/>
                <wp:lineTo x="8264" y="18681"/>
                <wp:lineTo x="6554" y="19849"/>
                <wp:lineTo x="6554" y="21405"/>
                <wp:lineTo x="9689" y="21405"/>
                <wp:lineTo x="15673" y="21405"/>
                <wp:lineTo x="18807" y="21405"/>
                <wp:lineTo x="18237" y="19459"/>
                <wp:lineTo x="16243" y="18681"/>
                <wp:lineTo x="20802" y="15957"/>
                <wp:lineTo x="21087" y="10897"/>
                <wp:lineTo x="19947" y="8173"/>
                <wp:lineTo x="18237" y="6227"/>
                <wp:lineTo x="17098" y="0"/>
                <wp:lineTo x="15388" y="0"/>
              </wp:wrapPolygon>
            </wp:wrapThrough>
            <wp:docPr id="37" name="Рисунок 37" descr="C:\Users\дас\Desktop\ПДД\svetovozvrashhatel-svetjashhijsja_drug_pb-00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дас\Desktop\ПДД\svetovozvrashhatel-svetjashhijsja_drug_pb-001-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22727" t="20290" r="57576" b="677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3990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5809">
        <w:rPr>
          <w:rFonts w:ascii="Times New Roman" w:hAnsi="Times New Roman"/>
          <w:b/>
          <w:bCs/>
          <w:iCs/>
          <w:color w:val="000080"/>
          <w:spacing w:val="-14"/>
          <w:sz w:val="32"/>
          <w:szCs w:val="32"/>
        </w:rPr>
        <w:t xml:space="preserve">ВИДЫ </w:t>
      </w:r>
      <w:r w:rsidR="005F5809" w:rsidRPr="00083434">
        <w:rPr>
          <w:rFonts w:ascii="Times New Roman" w:hAnsi="Times New Roman"/>
          <w:b/>
          <w:bCs/>
          <w:iCs/>
          <w:color w:val="000080"/>
          <w:sz w:val="32"/>
          <w:szCs w:val="32"/>
        </w:rPr>
        <w:t>СВЕТОВОЗВРАЩАТЕЛЕЙ</w:t>
      </w:r>
      <w:r w:rsidR="005F5809">
        <w:rPr>
          <w:rFonts w:ascii="Times New Roman" w:hAnsi="Times New Roman"/>
          <w:b/>
          <w:bCs/>
          <w:iCs/>
          <w:color w:val="000080"/>
          <w:sz w:val="32"/>
          <w:szCs w:val="32"/>
        </w:rPr>
        <w:t>:</w:t>
      </w:r>
    </w:p>
    <w:p w:rsidR="005F5809" w:rsidRDefault="008C3BB7" w:rsidP="005F5809">
      <w:pPr>
        <w:jc w:val="both"/>
        <w:rPr>
          <w:rFonts w:ascii="Times New Roman" w:hAnsi="Times New Roman"/>
          <w:bCs/>
          <w:iCs/>
          <w:color w:val="000080"/>
          <w:sz w:val="32"/>
          <w:szCs w:val="32"/>
        </w:rPr>
      </w:pPr>
      <w:r>
        <w:rPr>
          <w:rFonts w:ascii="Times New Roman" w:hAnsi="Times New Roman"/>
          <w:b/>
          <w:noProof/>
          <w:color w:val="403152" w:themeColor="accent4" w:themeShade="80"/>
          <w:sz w:val="28"/>
          <w:szCs w:val="28"/>
        </w:rPr>
        <w:drawing>
          <wp:anchor distT="0" distB="0" distL="114300" distR="114300" simplePos="0" relativeHeight="251778560" behindDoc="0" locked="0" layoutInCell="1" allowOverlap="1" wp14:anchorId="71495D83" wp14:editId="2695609B">
            <wp:simplePos x="0" y="0"/>
            <wp:positionH relativeFrom="column">
              <wp:posOffset>1880870</wp:posOffset>
            </wp:positionH>
            <wp:positionV relativeFrom="paragraph">
              <wp:posOffset>2183130</wp:posOffset>
            </wp:positionV>
            <wp:extent cx="1076325" cy="819150"/>
            <wp:effectExtent l="0" t="0" r="0" b="0"/>
            <wp:wrapThrough wrapText="bothSides">
              <wp:wrapPolygon edited="0">
                <wp:start x="16821" y="0"/>
                <wp:lineTo x="9175" y="8037"/>
                <wp:lineTo x="382" y="13563"/>
                <wp:lineTo x="0" y="15572"/>
                <wp:lineTo x="3441" y="16074"/>
                <wp:lineTo x="3441" y="18586"/>
                <wp:lineTo x="4588" y="21098"/>
                <wp:lineTo x="5735" y="21098"/>
                <wp:lineTo x="7646" y="21098"/>
                <wp:lineTo x="17586" y="21098"/>
                <wp:lineTo x="21027" y="19591"/>
                <wp:lineTo x="21409" y="12056"/>
                <wp:lineTo x="15674" y="8037"/>
                <wp:lineTo x="21409" y="4521"/>
                <wp:lineTo x="21409" y="2512"/>
                <wp:lineTo x="18733" y="0"/>
                <wp:lineTo x="16821" y="0"/>
              </wp:wrapPolygon>
            </wp:wrapThrough>
            <wp:docPr id="3" name="Рисунок 3" descr="C:\Users\дас\Desktop\ПДД\svetovozvrashhatel-svetjashhijsja_drug_pb-00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дас\Desktop\ПДД\svetovozvrashhatel-svetjashhijsja_drug_pb-001-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2467" t="19405" r="83392" b="690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5809">
        <w:rPr>
          <w:rFonts w:ascii="Times New Roman" w:hAnsi="Times New Roman"/>
          <w:b/>
          <w:bCs/>
          <w:i/>
          <w:iCs/>
          <w:color w:val="000080"/>
          <w:sz w:val="32"/>
          <w:szCs w:val="32"/>
        </w:rPr>
        <w:t xml:space="preserve">Хлоп – </w:t>
      </w:r>
      <w:proofErr w:type="spellStart"/>
      <w:r w:rsidR="005F5809">
        <w:rPr>
          <w:rFonts w:ascii="Times New Roman" w:hAnsi="Times New Roman"/>
          <w:b/>
          <w:bCs/>
          <w:i/>
          <w:iCs/>
          <w:color w:val="000080"/>
          <w:sz w:val="32"/>
          <w:szCs w:val="32"/>
        </w:rPr>
        <w:t>браслет.</w:t>
      </w:r>
      <w:r w:rsidR="005F5809">
        <w:rPr>
          <w:rFonts w:ascii="Times New Roman" w:hAnsi="Times New Roman"/>
          <w:bCs/>
          <w:iCs/>
          <w:color w:val="000080"/>
          <w:sz w:val="32"/>
          <w:szCs w:val="32"/>
        </w:rPr>
        <w:t>Это</w:t>
      </w:r>
      <w:proofErr w:type="spellEnd"/>
      <w:r w:rsidR="005F5809">
        <w:rPr>
          <w:rFonts w:ascii="Times New Roman" w:hAnsi="Times New Roman"/>
          <w:bCs/>
          <w:iCs/>
          <w:color w:val="000080"/>
          <w:sz w:val="32"/>
          <w:szCs w:val="32"/>
        </w:rPr>
        <w:t xml:space="preserve"> браслет отражается в свете автомобильных </w:t>
      </w:r>
      <w:proofErr w:type="spellStart"/>
      <w:r w:rsidR="005F5809">
        <w:rPr>
          <w:rFonts w:ascii="Times New Roman" w:hAnsi="Times New Roman"/>
          <w:bCs/>
          <w:iCs/>
          <w:color w:val="000080"/>
          <w:sz w:val="32"/>
          <w:szCs w:val="32"/>
        </w:rPr>
        <w:t>фар.Браслет</w:t>
      </w:r>
      <w:proofErr w:type="spellEnd"/>
      <w:r w:rsidR="005F5809">
        <w:rPr>
          <w:rFonts w:ascii="Times New Roman" w:hAnsi="Times New Roman"/>
          <w:bCs/>
          <w:iCs/>
          <w:color w:val="000080"/>
          <w:sz w:val="32"/>
          <w:szCs w:val="32"/>
        </w:rPr>
        <w:t xml:space="preserve"> легко одевается на руку – от небольшого </w:t>
      </w:r>
      <w:proofErr w:type="spellStart"/>
      <w:r w:rsidR="005F5809">
        <w:rPr>
          <w:rFonts w:ascii="Times New Roman" w:hAnsi="Times New Roman"/>
          <w:bCs/>
          <w:iCs/>
          <w:color w:val="000080"/>
          <w:sz w:val="32"/>
          <w:szCs w:val="32"/>
        </w:rPr>
        <w:t>хлопка.Имеет</w:t>
      </w:r>
      <w:proofErr w:type="spellEnd"/>
      <w:r w:rsidR="005F5809">
        <w:rPr>
          <w:rFonts w:ascii="Times New Roman" w:hAnsi="Times New Roman"/>
          <w:bCs/>
          <w:iCs/>
          <w:color w:val="000080"/>
          <w:sz w:val="32"/>
          <w:szCs w:val="32"/>
        </w:rPr>
        <w:t xml:space="preserve"> универсальный размер: подходит как для детей, так и для </w:t>
      </w:r>
      <w:proofErr w:type="spellStart"/>
      <w:r w:rsidR="005F5809">
        <w:rPr>
          <w:rFonts w:ascii="Times New Roman" w:hAnsi="Times New Roman"/>
          <w:bCs/>
          <w:iCs/>
          <w:color w:val="000080"/>
          <w:sz w:val="32"/>
          <w:szCs w:val="32"/>
        </w:rPr>
        <w:t>взрослых.В</w:t>
      </w:r>
      <w:proofErr w:type="spellEnd"/>
      <w:r w:rsidR="005F5809">
        <w:rPr>
          <w:rFonts w:ascii="Times New Roman" w:hAnsi="Times New Roman"/>
          <w:bCs/>
          <w:iCs/>
          <w:color w:val="000080"/>
          <w:sz w:val="32"/>
          <w:szCs w:val="32"/>
        </w:rPr>
        <w:t xml:space="preserve"> целях безопасности рекомендуется носить светоотражающие браслеты сразу на двух руках.   </w:t>
      </w:r>
    </w:p>
    <w:p w:rsidR="005F5809" w:rsidRPr="007A1E4D" w:rsidRDefault="005F5809" w:rsidP="005F5809">
      <w:pPr>
        <w:jc w:val="both"/>
        <w:rPr>
          <w:rFonts w:ascii="Times New Roman" w:hAnsi="Times New Roman"/>
          <w:b/>
          <w:bCs/>
          <w:i/>
          <w:iCs/>
          <w:color w:val="000080"/>
          <w:sz w:val="32"/>
          <w:szCs w:val="32"/>
        </w:rPr>
      </w:pPr>
    </w:p>
    <w:p w:rsidR="005F5809" w:rsidRPr="008C3BB7" w:rsidRDefault="005F5809" w:rsidP="008C3BB7">
      <w:pPr>
        <w:widowControl w:val="0"/>
        <w:shd w:val="clear" w:color="auto" w:fill="FFFFFF"/>
        <w:spacing w:after="0"/>
        <w:rPr>
          <w:rFonts w:ascii="Times New Roman" w:hAnsi="Times New Roman"/>
          <w:b/>
          <w:color w:val="0F243E" w:themeColor="text2" w:themeShade="80"/>
          <w:sz w:val="32"/>
          <w:szCs w:val="32"/>
        </w:rPr>
      </w:pPr>
    </w:p>
    <w:p w:rsidR="005F5809" w:rsidRPr="008C3BB7" w:rsidRDefault="00F26DD4" w:rsidP="005F5809">
      <w:pPr>
        <w:spacing w:line="273" w:lineRule="auto"/>
        <w:rPr>
          <w:rFonts w:ascii="Times New Roman" w:hAnsi="Times New Roman"/>
          <w:b/>
          <w:bCs/>
          <w:color w:val="1F497D" w:themeColor="text2"/>
          <w:sz w:val="36"/>
          <w:szCs w:val="36"/>
        </w:rPr>
      </w:pPr>
      <w:r>
        <w:rPr>
          <w:rFonts w:ascii="Times New Roman" w:hAnsi="Times New Roman"/>
          <w:noProof/>
          <w:color w:val="002060"/>
          <w:sz w:val="28"/>
          <w:szCs w:val="28"/>
        </w:rPr>
        <w:drawing>
          <wp:anchor distT="0" distB="0" distL="114300" distR="114300" simplePos="0" relativeHeight="251685376" behindDoc="0" locked="0" layoutInCell="1" allowOverlap="1" wp14:anchorId="6422F0D4" wp14:editId="2B7DE1E3">
            <wp:simplePos x="0" y="0"/>
            <wp:positionH relativeFrom="column">
              <wp:posOffset>4371975</wp:posOffset>
            </wp:positionH>
            <wp:positionV relativeFrom="paragraph">
              <wp:posOffset>583565</wp:posOffset>
            </wp:positionV>
            <wp:extent cx="1657350" cy="1019175"/>
            <wp:effectExtent l="0" t="0" r="0" b="0"/>
            <wp:wrapThrough wrapText="bothSides">
              <wp:wrapPolygon edited="0">
                <wp:start x="4221" y="0"/>
                <wp:lineTo x="1986" y="807"/>
                <wp:lineTo x="248" y="3634"/>
                <wp:lineTo x="497" y="14131"/>
                <wp:lineTo x="3724" y="19783"/>
                <wp:lineTo x="4221" y="21398"/>
                <wp:lineTo x="15393" y="21398"/>
                <wp:lineTo x="15393" y="19783"/>
                <wp:lineTo x="16386" y="19783"/>
                <wp:lineTo x="20855" y="14535"/>
                <wp:lineTo x="21103" y="2422"/>
                <wp:lineTo x="16883" y="404"/>
                <wp:lineTo x="7200" y="0"/>
                <wp:lineTo x="4221" y="0"/>
              </wp:wrapPolygon>
            </wp:wrapThrough>
            <wp:docPr id="40" name="Рисунок 40" descr="C:\Users\дас\Desktop\ПДД\svetovozvrashhatel-svetjashhijsja_drug_pb-00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дас\Desktop\ПДД\svetovozvrashhatel-svetjashhijsja_drug_pb-001-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3995" t="31807" r="82492" b="580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01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8C3BB7">
        <w:rPr>
          <w:rFonts w:ascii="Times New Roman" w:hAnsi="Times New Roman"/>
          <w:b/>
          <w:bCs/>
          <w:i/>
          <w:iCs/>
          <w:color w:val="000080"/>
          <w:sz w:val="32"/>
          <w:szCs w:val="32"/>
        </w:rPr>
        <w:t xml:space="preserve">Подвеска. </w:t>
      </w:r>
      <w:proofErr w:type="spellStart"/>
      <w:r w:rsidR="008C3BB7">
        <w:rPr>
          <w:rFonts w:ascii="Times New Roman" w:hAnsi="Times New Roman"/>
          <w:bCs/>
          <w:iCs/>
          <w:color w:val="000080"/>
          <w:sz w:val="32"/>
          <w:szCs w:val="32"/>
        </w:rPr>
        <w:t>Световозвращающая</w:t>
      </w:r>
      <w:proofErr w:type="spellEnd"/>
      <w:r w:rsidR="008C3BB7">
        <w:rPr>
          <w:rFonts w:ascii="Times New Roman" w:hAnsi="Times New Roman"/>
          <w:bCs/>
          <w:iCs/>
          <w:color w:val="000080"/>
          <w:sz w:val="32"/>
          <w:szCs w:val="32"/>
        </w:rPr>
        <w:t xml:space="preserve"> подвеска представляет собой элемент, выполненный из скрепленного </w:t>
      </w:r>
      <w:r w:rsidR="00315EBE">
        <w:rPr>
          <w:rFonts w:ascii="Times New Roman" w:hAnsi="Times New Roman"/>
          <w:bCs/>
          <w:iCs/>
          <w:color w:val="000080"/>
          <w:sz w:val="32"/>
          <w:szCs w:val="32"/>
        </w:rPr>
        <w:t xml:space="preserve">между собой эластичного </w:t>
      </w:r>
      <w:proofErr w:type="spellStart"/>
      <w:r w:rsidR="00315EBE">
        <w:rPr>
          <w:rFonts w:ascii="Times New Roman" w:hAnsi="Times New Roman"/>
          <w:bCs/>
          <w:iCs/>
          <w:color w:val="000080"/>
          <w:sz w:val="32"/>
          <w:szCs w:val="32"/>
        </w:rPr>
        <w:t>световозвращающего</w:t>
      </w:r>
      <w:proofErr w:type="spellEnd"/>
      <w:r w:rsidR="00315EBE">
        <w:rPr>
          <w:rFonts w:ascii="Times New Roman" w:hAnsi="Times New Roman"/>
          <w:bCs/>
          <w:iCs/>
          <w:color w:val="000080"/>
          <w:sz w:val="32"/>
          <w:szCs w:val="32"/>
        </w:rPr>
        <w:t xml:space="preserve"> материала. </w:t>
      </w:r>
      <w:proofErr w:type="spellStart"/>
      <w:r w:rsidR="00315EBE">
        <w:rPr>
          <w:rFonts w:ascii="Times New Roman" w:hAnsi="Times New Roman"/>
          <w:bCs/>
          <w:iCs/>
          <w:color w:val="000080"/>
          <w:sz w:val="32"/>
          <w:szCs w:val="32"/>
        </w:rPr>
        <w:t>Световозвращающие</w:t>
      </w:r>
      <w:proofErr w:type="spellEnd"/>
      <w:r w:rsidR="00315EBE">
        <w:rPr>
          <w:rFonts w:ascii="Times New Roman" w:hAnsi="Times New Roman"/>
          <w:bCs/>
          <w:iCs/>
          <w:color w:val="000080"/>
          <w:sz w:val="32"/>
          <w:szCs w:val="32"/>
        </w:rPr>
        <w:t xml:space="preserve"> подвески предназначены для крепления на </w:t>
      </w:r>
      <w:proofErr w:type="spellStart"/>
      <w:proofErr w:type="gramStart"/>
      <w:r w:rsidR="00315EBE">
        <w:rPr>
          <w:rFonts w:ascii="Times New Roman" w:hAnsi="Times New Roman"/>
          <w:bCs/>
          <w:iCs/>
          <w:color w:val="000080"/>
          <w:sz w:val="32"/>
          <w:szCs w:val="32"/>
        </w:rPr>
        <w:t>одежду,сумку</w:t>
      </w:r>
      <w:proofErr w:type="spellEnd"/>
      <w:proofErr w:type="gramEnd"/>
      <w:r w:rsidR="00315EBE">
        <w:rPr>
          <w:rFonts w:ascii="Times New Roman" w:hAnsi="Times New Roman"/>
          <w:bCs/>
          <w:iCs/>
          <w:color w:val="000080"/>
          <w:sz w:val="32"/>
          <w:szCs w:val="32"/>
        </w:rPr>
        <w:t xml:space="preserve">, велосипед с целью улучшения видимости водителям в темное время суток и при недостаточном освещении. </w:t>
      </w:r>
      <w:r w:rsidR="008C3BB7">
        <w:rPr>
          <w:rFonts w:ascii="Times New Roman" w:hAnsi="Times New Roman"/>
          <w:b/>
          <w:bCs/>
          <w:i/>
          <w:iCs/>
          <w:color w:val="000080"/>
          <w:sz w:val="32"/>
          <w:szCs w:val="32"/>
        </w:rPr>
        <w:t xml:space="preserve"> </w:t>
      </w:r>
    </w:p>
    <w:p w:rsidR="008C3878" w:rsidRDefault="008C3878" w:rsidP="005F5809">
      <w:pPr>
        <w:pStyle w:val="Default"/>
        <w:jc w:val="center"/>
        <w:rPr>
          <w:b/>
          <w:bCs/>
          <w:color w:val="FF0000"/>
          <w:sz w:val="32"/>
          <w:szCs w:val="32"/>
        </w:rPr>
      </w:pPr>
    </w:p>
    <w:p w:rsidR="00315EBE" w:rsidRDefault="00315EBE" w:rsidP="005F5809">
      <w:pPr>
        <w:pStyle w:val="Default"/>
        <w:jc w:val="center"/>
        <w:rPr>
          <w:b/>
          <w:bCs/>
          <w:color w:val="FF0000"/>
          <w:sz w:val="32"/>
          <w:szCs w:val="32"/>
        </w:rPr>
      </w:pPr>
    </w:p>
    <w:p w:rsidR="00315EBE" w:rsidRDefault="00315EBE" w:rsidP="005F5809">
      <w:pPr>
        <w:pStyle w:val="Default"/>
        <w:jc w:val="center"/>
        <w:rPr>
          <w:b/>
          <w:bCs/>
          <w:color w:val="FF0000"/>
          <w:sz w:val="32"/>
          <w:szCs w:val="32"/>
        </w:rPr>
      </w:pPr>
    </w:p>
    <w:p w:rsidR="00315EBE" w:rsidRDefault="00315EBE" w:rsidP="00315EBE">
      <w:pPr>
        <w:pStyle w:val="Default"/>
        <w:rPr>
          <w:rFonts w:eastAsia="Times New Roman"/>
          <w:b/>
          <w:color w:val="FF0000"/>
          <w:sz w:val="28"/>
          <w:szCs w:val="28"/>
          <w:u w:val="single"/>
        </w:rPr>
      </w:pPr>
    </w:p>
    <w:p w:rsidR="008C3878" w:rsidRDefault="00315EBE" w:rsidP="00315EBE">
      <w:pPr>
        <w:pStyle w:val="Default"/>
        <w:rPr>
          <w:bCs/>
          <w:iCs/>
          <w:color w:val="000080"/>
          <w:sz w:val="32"/>
          <w:szCs w:val="32"/>
        </w:rPr>
      </w:pPr>
      <w:r>
        <w:rPr>
          <w:b/>
          <w:bCs/>
          <w:i/>
          <w:iCs/>
          <w:color w:val="000080"/>
          <w:sz w:val="32"/>
          <w:szCs w:val="32"/>
        </w:rPr>
        <w:t xml:space="preserve">Значок. </w:t>
      </w:r>
      <w:proofErr w:type="spellStart"/>
      <w:r>
        <w:rPr>
          <w:bCs/>
          <w:iCs/>
          <w:color w:val="000080"/>
          <w:sz w:val="32"/>
          <w:szCs w:val="32"/>
        </w:rPr>
        <w:t>С</w:t>
      </w:r>
      <w:r>
        <w:rPr>
          <w:bCs/>
          <w:iCs/>
          <w:color w:val="000080"/>
          <w:sz w:val="32"/>
          <w:szCs w:val="32"/>
        </w:rPr>
        <w:t>ветовозвращающие</w:t>
      </w:r>
      <w:proofErr w:type="spellEnd"/>
      <w:r>
        <w:rPr>
          <w:bCs/>
          <w:iCs/>
          <w:color w:val="000080"/>
          <w:sz w:val="32"/>
          <w:szCs w:val="32"/>
        </w:rPr>
        <w:t xml:space="preserve"> значки представляют из себя круглый значок с металлической булавкой. Светоотражающие значки давно себя зарекомендовали как модный аксессуар, </w:t>
      </w:r>
      <w:r w:rsidR="00F26DD4">
        <w:rPr>
          <w:bCs/>
          <w:iCs/>
          <w:color w:val="000080"/>
          <w:sz w:val="32"/>
          <w:szCs w:val="32"/>
        </w:rPr>
        <w:t>который кроме того улучшает видимость на дороге. Они цепляются булавкой к любой ткани – на одежду, на сумку или портфель. Удобные своей универсальностью – подходят как детям, так и взрослым и для любого стиля.</w:t>
      </w:r>
    </w:p>
    <w:p w:rsidR="00F26DD4" w:rsidRDefault="00F26DD4" w:rsidP="00315EBE">
      <w:pPr>
        <w:pStyle w:val="Default"/>
        <w:rPr>
          <w:bCs/>
          <w:iCs/>
          <w:color w:val="000080"/>
          <w:sz w:val="32"/>
          <w:szCs w:val="32"/>
        </w:rPr>
      </w:pPr>
    </w:p>
    <w:p w:rsidR="00F26DD4" w:rsidRDefault="00F26DD4" w:rsidP="00315EBE">
      <w:pPr>
        <w:pStyle w:val="Default"/>
        <w:rPr>
          <w:bCs/>
          <w:iCs/>
          <w:color w:val="000080"/>
          <w:sz w:val="32"/>
          <w:szCs w:val="32"/>
        </w:rPr>
      </w:pPr>
    </w:p>
    <w:p w:rsidR="00F26DD4" w:rsidRDefault="00F26DD4" w:rsidP="00315EBE">
      <w:pPr>
        <w:pStyle w:val="Default"/>
        <w:rPr>
          <w:bCs/>
          <w:iCs/>
          <w:color w:val="000080"/>
          <w:sz w:val="32"/>
          <w:szCs w:val="32"/>
        </w:rPr>
      </w:pPr>
    </w:p>
    <w:p w:rsidR="00F26DD4" w:rsidRDefault="00F26DD4" w:rsidP="00315EBE">
      <w:pPr>
        <w:pStyle w:val="Default"/>
        <w:rPr>
          <w:bCs/>
          <w:iCs/>
          <w:color w:val="000080"/>
          <w:sz w:val="32"/>
          <w:szCs w:val="32"/>
        </w:rPr>
      </w:pPr>
    </w:p>
    <w:p w:rsidR="00F26DD4" w:rsidRDefault="00F26DD4" w:rsidP="00315EBE">
      <w:pPr>
        <w:pStyle w:val="Default"/>
        <w:rPr>
          <w:bCs/>
          <w:iCs/>
          <w:color w:val="000080"/>
          <w:sz w:val="32"/>
          <w:szCs w:val="32"/>
        </w:rPr>
      </w:pPr>
    </w:p>
    <w:p w:rsidR="00F26DD4" w:rsidRPr="00F26DD4" w:rsidRDefault="00F26DD4" w:rsidP="00315EBE">
      <w:pPr>
        <w:pStyle w:val="Default"/>
        <w:rPr>
          <w:bCs/>
          <w:iCs/>
          <w:color w:val="000080"/>
          <w:sz w:val="32"/>
          <w:szCs w:val="32"/>
        </w:rPr>
      </w:pPr>
      <w:r>
        <w:rPr>
          <w:b/>
          <w:bCs/>
          <w:i/>
          <w:iCs/>
          <w:color w:val="000080"/>
          <w:sz w:val="32"/>
          <w:szCs w:val="32"/>
        </w:rPr>
        <w:t>Нашивки и ткань</w:t>
      </w:r>
      <w:proofErr w:type="gramStart"/>
      <w:r>
        <w:rPr>
          <w:b/>
          <w:bCs/>
          <w:i/>
          <w:iCs/>
          <w:color w:val="000080"/>
          <w:sz w:val="32"/>
          <w:szCs w:val="32"/>
        </w:rPr>
        <w:t>.</w:t>
      </w:r>
      <w:r>
        <w:rPr>
          <w:bCs/>
          <w:iCs/>
          <w:color w:val="000080"/>
          <w:sz w:val="32"/>
          <w:szCs w:val="32"/>
        </w:rPr>
        <w:t xml:space="preserve"> </w:t>
      </w:r>
      <w:proofErr w:type="gramEnd"/>
      <w:r>
        <w:rPr>
          <w:bCs/>
          <w:iCs/>
          <w:color w:val="000080"/>
          <w:sz w:val="32"/>
          <w:szCs w:val="32"/>
        </w:rPr>
        <w:t xml:space="preserve">Изготовленные с применением светоотражающих материалов, которые имеют в своей </w:t>
      </w:r>
      <w:r>
        <w:rPr>
          <w:bCs/>
          <w:iCs/>
          <w:color w:val="000080"/>
          <w:sz w:val="32"/>
          <w:szCs w:val="32"/>
        </w:rPr>
        <w:lastRenderedPageBreak/>
        <w:t xml:space="preserve">структуре огромное </w:t>
      </w:r>
      <w:proofErr w:type="gramStart"/>
      <w:r>
        <w:rPr>
          <w:bCs/>
          <w:iCs/>
          <w:color w:val="000080"/>
          <w:sz w:val="32"/>
          <w:szCs w:val="32"/>
        </w:rPr>
        <w:t xml:space="preserve">количество </w:t>
      </w:r>
      <w:r>
        <w:rPr>
          <w:bCs/>
          <w:iCs/>
          <w:color w:val="000080"/>
          <w:sz w:val="32"/>
          <w:szCs w:val="32"/>
        </w:rPr>
        <w:t xml:space="preserve"> </w:t>
      </w:r>
      <w:r>
        <w:rPr>
          <w:bCs/>
          <w:iCs/>
          <w:color w:val="000080"/>
          <w:sz w:val="32"/>
          <w:szCs w:val="32"/>
        </w:rPr>
        <w:t>микроскопических</w:t>
      </w:r>
      <w:proofErr w:type="gramEnd"/>
      <w:r>
        <w:rPr>
          <w:bCs/>
          <w:iCs/>
          <w:color w:val="000080"/>
          <w:sz w:val="32"/>
          <w:szCs w:val="32"/>
        </w:rPr>
        <w:t xml:space="preserve"> линз, отражающих направленный на них световой поток. Такие нашивки могут быть разного разме</w:t>
      </w:r>
      <w:r w:rsidR="00776F8E">
        <w:rPr>
          <w:bCs/>
          <w:iCs/>
          <w:color w:val="000080"/>
          <w:sz w:val="32"/>
          <w:szCs w:val="32"/>
        </w:rPr>
        <w:t>ра и формы, логотип может быть напечатан в один или несколько цветов. Для безопасности на дороге в темное время светоотражающие нашивки на одежду станут отличным решением, поскольку они эффективны, выдерживают множество стирок и работают в любую погоду. Даже в туман.</w:t>
      </w:r>
    </w:p>
    <w:p w:rsidR="00F26DD4" w:rsidRDefault="00776F8E" w:rsidP="00315EBE">
      <w:pPr>
        <w:pStyle w:val="Default"/>
        <w:rPr>
          <w:rFonts w:eastAsia="Times New Roman"/>
          <w:color w:val="FF0000"/>
          <w:sz w:val="28"/>
          <w:szCs w:val="28"/>
          <w:u w:val="single"/>
        </w:rPr>
      </w:pPr>
      <w:r>
        <w:rPr>
          <w:noProof/>
          <w:color w:val="002060"/>
          <w:sz w:val="28"/>
          <w:szCs w:val="28"/>
        </w:rPr>
        <w:drawing>
          <wp:anchor distT="0" distB="0" distL="114300" distR="114300" simplePos="0" relativeHeight="251785728" behindDoc="0" locked="0" layoutInCell="1" allowOverlap="1" wp14:anchorId="0B166DDF" wp14:editId="7681CCC4">
            <wp:simplePos x="0" y="0"/>
            <wp:positionH relativeFrom="column">
              <wp:posOffset>1414145</wp:posOffset>
            </wp:positionH>
            <wp:positionV relativeFrom="paragraph">
              <wp:posOffset>62230</wp:posOffset>
            </wp:positionV>
            <wp:extent cx="1410335" cy="1123950"/>
            <wp:effectExtent l="0" t="0" r="0" b="0"/>
            <wp:wrapThrough wrapText="bothSides">
              <wp:wrapPolygon edited="0">
                <wp:start x="5543" y="366"/>
                <wp:lineTo x="3793" y="2563"/>
                <wp:lineTo x="3501" y="4393"/>
                <wp:lineTo x="3793" y="6956"/>
                <wp:lineTo x="1459" y="9153"/>
                <wp:lineTo x="0" y="11349"/>
                <wp:lineTo x="0" y="13912"/>
                <wp:lineTo x="4376" y="18671"/>
                <wp:lineTo x="5252" y="20136"/>
                <wp:lineTo x="7294" y="21234"/>
                <wp:lineTo x="15172" y="21234"/>
                <wp:lineTo x="16047" y="20502"/>
                <wp:lineTo x="21299" y="14278"/>
                <wp:lineTo x="21299" y="12814"/>
                <wp:lineTo x="20131" y="9519"/>
                <wp:lineTo x="18964" y="6956"/>
                <wp:lineTo x="19548" y="3295"/>
                <wp:lineTo x="15755" y="1098"/>
                <wp:lineTo x="8169" y="366"/>
                <wp:lineTo x="5543" y="366"/>
              </wp:wrapPolygon>
            </wp:wrapThrough>
            <wp:docPr id="6" name="Рисунок 6" descr="C:\Users\дас\Desktop\ПДД\svetovozvrashhatel-svetjashhijsja_drug_pb-00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дас\Desktop\ПДД\svetovozvrashhatel-svetjashhijsja_drug_pb-001-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47576" t="32505" r="34848" b="575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0335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  <w:color w:val="403152" w:themeColor="accent4" w:themeShade="80"/>
          <w:sz w:val="28"/>
          <w:szCs w:val="28"/>
        </w:rPr>
        <w:drawing>
          <wp:anchor distT="0" distB="0" distL="114300" distR="114300" simplePos="0" relativeHeight="251709952" behindDoc="0" locked="0" layoutInCell="1" allowOverlap="1" wp14:anchorId="4CBE1376" wp14:editId="32FD775A">
            <wp:simplePos x="0" y="0"/>
            <wp:positionH relativeFrom="column">
              <wp:posOffset>268605</wp:posOffset>
            </wp:positionH>
            <wp:positionV relativeFrom="paragraph">
              <wp:posOffset>202565</wp:posOffset>
            </wp:positionV>
            <wp:extent cx="1066800" cy="1057275"/>
            <wp:effectExtent l="19050" t="0" r="0" b="0"/>
            <wp:wrapThrough wrapText="bothSides">
              <wp:wrapPolygon edited="0">
                <wp:start x="10029" y="1168"/>
                <wp:lineTo x="4629" y="1946"/>
                <wp:lineTo x="-386" y="4670"/>
                <wp:lineTo x="-386" y="7395"/>
                <wp:lineTo x="3471" y="13622"/>
                <wp:lineTo x="3086" y="21016"/>
                <wp:lineTo x="17743" y="21016"/>
                <wp:lineTo x="18514" y="13622"/>
                <wp:lineTo x="21600" y="7784"/>
                <wp:lineTo x="21600" y="5059"/>
                <wp:lineTo x="18129" y="1946"/>
                <wp:lineTo x="14271" y="1168"/>
                <wp:lineTo x="10029" y="1168"/>
              </wp:wrapPolygon>
            </wp:wrapThrough>
            <wp:docPr id="38" name="Рисунок 38" descr="C:\Users\дас\Desktop\ПДД\svetovozvrashhatel-svetjashhijsja_drug_pb-00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дас\Desktop\ПДД\svetovozvrashhatel-svetjashhijsja_drug_pb-001-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26200" t="32367" r="59193" b="577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26DD4" w:rsidRDefault="00F26DD4" w:rsidP="00315EBE">
      <w:pPr>
        <w:pStyle w:val="Default"/>
        <w:rPr>
          <w:rFonts w:eastAsia="Times New Roman"/>
          <w:color w:val="FF0000"/>
          <w:sz w:val="28"/>
          <w:szCs w:val="28"/>
          <w:u w:val="single"/>
        </w:rPr>
      </w:pPr>
    </w:p>
    <w:p w:rsidR="00F26DD4" w:rsidRDefault="00F26DD4" w:rsidP="00315EBE">
      <w:pPr>
        <w:pStyle w:val="Default"/>
        <w:rPr>
          <w:rFonts w:eastAsia="Times New Roman"/>
          <w:color w:val="FF0000"/>
          <w:sz w:val="28"/>
          <w:szCs w:val="28"/>
          <w:u w:val="single"/>
        </w:rPr>
      </w:pPr>
    </w:p>
    <w:p w:rsidR="00F26DD4" w:rsidRDefault="00F26DD4" w:rsidP="00315EBE">
      <w:pPr>
        <w:pStyle w:val="Default"/>
        <w:rPr>
          <w:rFonts w:eastAsia="Times New Roman"/>
          <w:color w:val="FF0000"/>
          <w:sz w:val="28"/>
          <w:szCs w:val="28"/>
          <w:u w:val="single"/>
        </w:rPr>
      </w:pPr>
    </w:p>
    <w:p w:rsidR="00776F8E" w:rsidRDefault="00776F8E" w:rsidP="00315EBE">
      <w:pPr>
        <w:pStyle w:val="Default"/>
        <w:rPr>
          <w:rFonts w:eastAsia="Times New Roman"/>
          <w:color w:val="FF0000"/>
          <w:sz w:val="28"/>
          <w:szCs w:val="28"/>
          <w:u w:val="single"/>
        </w:rPr>
      </w:pPr>
    </w:p>
    <w:p w:rsidR="00776F8E" w:rsidRDefault="00776F8E" w:rsidP="00315EBE">
      <w:pPr>
        <w:pStyle w:val="Default"/>
        <w:rPr>
          <w:rFonts w:eastAsia="Times New Roman"/>
          <w:color w:val="FF0000"/>
          <w:sz w:val="28"/>
          <w:szCs w:val="28"/>
          <w:u w:val="single"/>
        </w:rPr>
      </w:pPr>
    </w:p>
    <w:p w:rsidR="00776F8E" w:rsidRDefault="00776F8E" w:rsidP="00315EBE">
      <w:pPr>
        <w:pStyle w:val="Default"/>
        <w:rPr>
          <w:rFonts w:eastAsia="Times New Roman"/>
          <w:color w:val="FF0000"/>
          <w:sz w:val="28"/>
          <w:szCs w:val="28"/>
          <w:u w:val="single"/>
        </w:rPr>
      </w:pPr>
    </w:p>
    <w:p w:rsidR="00776F8E" w:rsidRDefault="00776F8E" w:rsidP="00315EBE">
      <w:pPr>
        <w:pStyle w:val="Default"/>
        <w:rPr>
          <w:rFonts w:eastAsia="Times New Roman"/>
          <w:color w:val="FF0000"/>
          <w:sz w:val="28"/>
          <w:szCs w:val="28"/>
          <w:u w:val="single"/>
        </w:rPr>
      </w:pPr>
    </w:p>
    <w:p w:rsidR="00776F8E" w:rsidRDefault="00776F8E" w:rsidP="00315EBE">
      <w:pPr>
        <w:pStyle w:val="Default"/>
        <w:rPr>
          <w:rFonts w:eastAsia="Times New Roman"/>
          <w:color w:val="FF0000"/>
          <w:sz w:val="28"/>
          <w:szCs w:val="28"/>
          <w:u w:val="single"/>
        </w:rPr>
      </w:pPr>
    </w:p>
    <w:p w:rsidR="00776F8E" w:rsidRPr="00315EBE" w:rsidRDefault="00776F8E" w:rsidP="00315EBE">
      <w:pPr>
        <w:pStyle w:val="Default"/>
        <w:rPr>
          <w:rFonts w:eastAsia="Times New Roman"/>
          <w:color w:val="FF0000"/>
          <w:sz w:val="28"/>
          <w:szCs w:val="28"/>
          <w:u w:val="single"/>
        </w:rPr>
      </w:pPr>
    </w:p>
    <w:p w:rsidR="008C3878" w:rsidRDefault="008C3878" w:rsidP="008C3878">
      <w:pPr>
        <w:pStyle w:val="Default"/>
        <w:jc w:val="center"/>
        <w:rPr>
          <w:rFonts w:eastAsia="Times New Roman"/>
          <w:b/>
          <w:color w:val="FF0000"/>
          <w:sz w:val="28"/>
          <w:szCs w:val="28"/>
          <w:u w:val="single"/>
        </w:rPr>
      </w:pPr>
      <w:r w:rsidRPr="00E3032B">
        <w:rPr>
          <w:rFonts w:eastAsia="Times New Roman"/>
          <w:b/>
          <w:color w:val="FF0000"/>
          <w:sz w:val="28"/>
          <w:szCs w:val="28"/>
          <w:u w:val="single"/>
        </w:rPr>
        <w:t xml:space="preserve">Какие </w:t>
      </w:r>
      <w:proofErr w:type="spellStart"/>
      <w:r w:rsidRPr="00E3032B">
        <w:rPr>
          <w:rFonts w:eastAsia="Times New Roman"/>
          <w:b/>
          <w:color w:val="FF0000"/>
          <w:sz w:val="28"/>
          <w:szCs w:val="28"/>
          <w:u w:val="single"/>
        </w:rPr>
        <w:t>фликеры</w:t>
      </w:r>
      <w:proofErr w:type="spellEnd"/>
      <w:r w:rsidRPr="00E3032B">
        <w:rPr>
          <w:rFonts w:eastAsia="Times New Roman"/>
          <w:b/>
          <w:color w:val="FF0000"/>
          <w:sz w:val="28"/>
          <w:szCs w:val="28"/>
          <w:u w:val="single"/>
        </w:rPr>
        <w:t xml:space="preserve"> самые лучшие?</w:t>
      </w:r>
    </w:p>
    <w:p w:rsidR="008C3878" w:rsidRDefault="008C3878" w:rsidP="008C3878">
      <w:pPr>
        <w:pStyle w:val="Default"/>
        <w:jc w:val="center"/>
        <w:rPr>
          <w:rFonts w:eastAsia="Times New Roman"/>
          <w:color w:val="403152" w:themeColor="accent4" w:themeShade="80"/>
          <w:sz w:val="28"/>
          <w:szCs w:val="28"/>
        </w:rPr>
      </w:pPr>
      <w:r w:rsidRPr="008C3878">
        <w:rPr>
          <w:rFonts w:eastAsia="Times New Roman"/>
          <w:color w:val="403152" w:themeColor="accent4" w:themeShade="80"/>
          <w:sz w:val="28"/>
          <w:szCs w:val="28"/>
        </w:rPr>
        <w:t xml:space="preserve">Покупайте </w:t>
      </w:r>
      <w:proofErr w:type="spellStart"/>
      <w:r w:rsidRPr="008C3878">
        <w:rPr>
          <w:rFonts w:eastAsia="Times New Roman"/>
          <w:color w:val="403152" w:themeColor="accent4" w:themeShade="80"/>
          <w:sz w:val="28"/>
          <w:szCs w:val="28"/>
        </w:rPr>
        <w:t>фликеры</w:t>
      </w:r>
      <w:proofErr w:type="spellEnd"/>
      <w:r w:rsidRPr="008C3878">
        <w:rPr>
          <w:rFonts w:eastAsia="Times New Roman"/>
          <w:color w:val="403152" w:themeColor="accent4" w:themeShade="80"/>
          <w:sz w:val="28"/>
          <w:szCs w:val="28"/>
        </w:rPr>
        <w:t xml:space="preserve"> белого или лимонного цветов. </w:t>
      </w:r>
    </w:p>
    <w:p w:rsidR="004248CB" w:rsidRPr="008C3878" w:rsidRDefault="004248CB" w:rsidP="00776F8E">
      <w:pPr>
        <w:pStyle w:val="Default"/>
        <w:rPr>
          <w:rFonts w:eastAsia="Times New Roman"/>
          <w:color w:val="403152" w:themeColor="accent4" w:themeShade="80"/>
          <w:sz w:val="28"/>
          <w:szCs w:val="28"/>
        </w:rPr>
      </w:pPr>
    </w:p>
    <w:sectPr w:rsidR="004248CB" w:rsidRPr="008C3878" w:rsidSect="00126855">
      <w:pgSz w:w="16838" w:h="11906" w:orient="landscape"/>
      <w:pgMar w:top="720" w:right="720" w:bottom="720" w:left="720" w:header="709" w:footer="709" w:gutter="0"/>
      <w:cols w:num="3" w:space="274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NotTrackMoves/>
  <w:defaultTabStop w:val="708"/>
  <w:drawingGridHorizontalSpacing w:val="110"/>
  <w:displayHorizont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B6226B"/>
    <w:rsid w:val="00037976"/>
    <w:rsid w:val="00083434"/>
    <w:rsid w:val="00106478"/>
    <w:rsid w:val="0012116C"/>
    <w:rsid w:val="00126855"/>
    <w:rsid w:val="00226D0A"/>
    <w:rsid w:val="00265B20"/>
    <w:rsid w:val="002808DF"/>
    <w:rsid w:val="002A436D"/>
    <w:rsid w:val="00315EBE"/>
    <w:rsid w:val="003F2A37"/>
    <w:rsid w:val="0040110F"/>
    <w:rsid w:val="0041100D"/>
    <w:rsid w:val="004248CB"/>
    <w:rsid w:val="00432937"/>
    <w:rsid w:val="005464E3"/>
    <w:rsid w:val="0059059B"/>
    <w:rsid w:val="005D7B75"/>
    <w:rsid w:val="005E2758"/>
    <w:rsid w:val="005F5809"/>
    <w:rsid w:val="006275F6"/>
    <w:rsid w:val="006C5CD5"/>
    <w:rsid w:val="006C6BF6"/>
    <w:rsid w:val="006E3A1E"/>
    <w:rsid w:val="00733F72"/>
    <w:rsid w:val="00776F8E"/>
    <w:rsid w:val="007A1E4D"/>
    <w:rsid w:val="007C16BF"/>
    <w:rsid w:val="007E3D1E"/>
    <w:rsid w:val="00812BB6"/>
    <w:rsid w:val="00822971"/>
    <w:rsid w:val="008549FD"/>
    <w:rsid w:val="008C3878"/>
    <w:rsid w:val="008C3BB7"/>
    <w:rsid w:val="009B0519"/>
    <w:rsid w:val="00A71056"/>
    <w:rsid w:val="00B33BB9"/>
    <w:rsid w:val="00B41166"/>
    <w:rsid w:val="00B6226B"/>
    <w:rsid w:val="00C13423"/>
    <w:rsid w:val="00CD31C3"/>
    <w:rsid w:val="00D27C9C"/>
    <w:rsid w:val="00D910EA"/>
    <w:rsid w:val="00E11B99"/>
    <w:rsid w:val="00E12BB4"/>
    <w:rsid w:val="00E4317F"/>
    <w:rsid w:val="00E86E2C"/>
    <w:rsid w:val="00EA4920"/>
    <w:rsid w:val="00EE1502"/>
    <w:rsid w:val="00EF257C"/>
    <w:rsid w:val="00F1306F"/>
    <w:rsid w:val="00F26DD4"/>
    <w:rsid w:val="00FC7EA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A9BDD71-303A-416E-9EAA-A23327816F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1306F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C16B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4">
    <w:name w:val="Emphasis"/>
    <w:uiPriority w:val="20"/>
    <w:qFormat/>
    <w:rsid w:val="007C16BF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7C16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link w:val="a5"/>
    <w:uiPriority w:val="99"/>
    <w:semiHidden/>
    <w:rsid w:val="007C16BF"/>
    <w:rPr>
      <w:rFonts w:ascii="Tahoma" w:hAnsi="Tahoma" w:cs="Tahoma"/>
      <w:sz w:val="16"/>
      <w:szCs w:val="16"/>
    </w:rPr>
  </w:style>
  <w:style w:type="character" w:customStyle="1" w:styleId="c2">
    <w:name w:val="c2"/>
    <w:basedOn w:val="a0"/>
    <w:rsid w:val="002A436D"/>
  </w:style>
  <w:style w:type="paragraph" w:customStyle="1" w:styleId="c4">
    <w:name w:val="c4"/>
    <w:basedOn w:val="a"/>
    <w:rsid w:val="002A436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apple-converted-space">
    <w:name w:val="apple-converted-space"/>
    <w:basedOn w:val="a0"/>
    <w:rsid w:val="0040110F"/>
  </w:style>
  <w:style w:type="paragraph" w:customStyle="1" w:styleId="Default">
    <w:name w:val="Default"/>
    <w:rsid w:val="00B33BB9"/>
    <w:pPr>
      <w:autoSpaceDE w:val="0"/>
      <w:autoSpaceDN w:val="0"/>
      <w:adjustRightInd w:val="0"/>
    </w:pPr>
    <w:rPr>
      <w:rFonts w:ascii="Times New Roman" w:eastAsia="Calibri" w:hAnsi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359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288</TotalTime>
  <Pages>1</Pages>
  <Words>391</Words>
  <Characters>2233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Sega</cp:lastModifiedBy>
  <cp:revision>7</cp:revision>
  <cp:lastPrinted>2019-12-13T07:52:00Z</cp:lastPrinted>
  <dcterms:created xsi:type="dcterms:W3CDTF">2016-10-30T18:53:00Z</dcterms:created>
  <dcterms:modified xsi:type="dcterms:W3CDTF">2022-10-15T18:56:00Z</dcterms:modified>
</cp:coreProperties>
</file>