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31" w:rsidRPr="00F41116" w:rsidRDefault="003A4E24" w:rsidP="003A4E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116">
        <w:rPr>
          <w:rFonts w:ascii="Times New Roman" w:hAnsi="Times New Roman" w:cs="Times New Roman"/>
          <w:b/>
          <w:sz w:val="24"/>
          <w:szCs w:val="24"/>
        </w:rPr>
        <w:t>Представление работы программы «</w:t>
      </w:r>
      <w:proofErr w:type="spellStart"/>
      <w:r w:rsidRPr="00F41116">
        <w:rPr>
          <w:rFonts w:ascii="Times New Roman" w:hAnsi="Times New Roman" w:cs="Times New Roman"/>
          <w:b/>
          <w:sz w:val="24"/>
          <w:szCs w:val="24"/>
        </w:rPr>
        <w:t>Мозайка</w:t>
      </w:r>
      <w:proofErr w:type="spellEnd"/>
      <w:r w:rsidRPr="00F41116">
        <w:rPr>
          <w:rFonts w:ascii="Times New Roman" w:hAnsi="Times New Roman" w:cs="Times New Roman"/>
          <w:b/>
          <w:sz w:val="24"/>
          <w:szCs w:val="24"/>
        </w:rPr>
        <w:t xml:space="preserve">», реализуемой в условиях </w:t>
      </w:r>
      <w:r w:rsidR="00F41116">
        <w:rPr>
          <w:rFonts w:ascii="Times New Roman" w:hAnsi="Times New Roman" w:cs="Times New Roman"/>
          <w:b/>
          <w:sz w:val="24"/>
          <w:szCs w:val="24"/>
        </w:rPr>
        <w:t xml:space="preserve">муниципального дошкольного образовательного учреждения </w:t>
      </w:r>
      <w:r w:rsidRPr="00F41116">
        <w:rPr>
          <w:rFonts w:ascii="Times New Roman" w:hAnsi="Times New Roman" w:cs="Times New Roman"/>
          <w:b/>
          <w:sz w:val="24"/>
          <w:szCs w:val="24"/>
        </w:rPr>
        <w:t>детского сада № 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9156"/>
      </w:tblGrid>
      <w:tr w:rsidR="00F858F0" w:rsidTr="009F4CE0">
        <w:tc>
          <w:tcPr>
            <w:tcW w:w="1526" w:type="dxa"/>
          </w:tcPr>
          <w:p w:rsidR="009F4CE0" w:rsidRDefault="009F4CE0" w:rsidP="003A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слайд</w:t>
            </w:r>
          </w:p>
        </w:tc>
        <w:tc>
          <w:tcPr>
            <w:tcW w:w="9156" w:type="dxa"/>
          </w:tcPr>
          <w:p w:rsidR="009F4CE0" w:rsidRPr="009F4CE0" w:rsidRDefault="009F4CE0" w:rsidP="009F4C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CE0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адекватной развивающей предметно-пространственной среды нашего детского сада мы всегда уделяли важное место. От того, в каком пространстве растёт ребёнок, какая среда окружает его, во многом зависит интеллектуальное, физическое, нравственное  и эстетическое развитие наших детей.</w:t>
            </w:r>
            <w:r w:rsidR="00677CE2" w:rsidRPr="000A4C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Поэтому осваивать  образовательную программу дошкольного образования «Мозаика» мы решили  начать  с развивающей предметно-пространственной  среды.</w:t>
            </w:r>
          </w:p>
          <w:p w:rsidR="009F4CE0" w:rsidRDefault="009F4CE0" w:rsidP="003A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F0" w:rsidTr="00677CE2">
        <w:trPr>
          <w:trHeight w:val="782"/>
        </w:trPr>
        <w:tc>
          <w:tcPr>
            <w:tcW w:w="1526" w:type="dxa"/>
          </w:tcPr>
          <w:p w:rsidR="009F4CE0" w:rsidRDefault="00677CE2" w:rsidP="003A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F4CE0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  <w:tc>
          <w:tcPr>
            <w:tcW w:w="9156" w:type="dxa"/>
          </w:tcPr>
          <w:p w:rsidR="000A4C74" w:rsidRDefault="000A4C74" w:rsidP="009F4CE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4C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Подготовительным этапом являлось заключение договора с издательством «Русское слово» и получение сертификата</w:t>
            </w:r>
            <w:proofErr w:type="gramStart"/>
            <w:r w:rsidRPr="000A4C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0A4C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F4CE0" w:rsidRPr="000A4C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Создали страт</w:t>
            </w:r>
            <w:r w:rsidR="0036093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674F90" w:rsidRPr="000A4C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гическую </w:t>
            </w:r>
            <w:r w:rsidR="009F4CE0" w:rsidRPr="000A4C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команду.</w:t>
            </w:r>
          </w:p>
          <w:p w:rsidR="00357768" w:rsidRPr="000A4C74" w:rsidRDefault="00357768" w:rsidP="000A4C7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7CE2" w:rsidTr="00677CE2">
        <w:trPr>
          <w:trHeight w:val="857"/>
        </w:trPr>
        <w:tc>
          <w:tcPr>
            <w:tcW w:w="1526" w:type="dxa"/>
          </w:tcPr>
          <w:p w:rsidR="00677CE2" w:rsidRDefault="00677CE2" w:rsidP="003A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слайд</w:t>
            </w:r>
          </w:p>
        </w:tc>
        <w:tc>
          <w:tcPr>
            <w:tcW w:w="9156" w:type="dxa"/>
          </w:tcPr>
          <w:p w:rsidR="00677CE2" w:rsidRPr="000A4C74" w:rsidRDefault="00677CE2" w:rsidP="000A4C7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4C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Следуй этап: работа по методике «Зеркало прогрессивных преобразований»</w:t>
            </w:r>
            <w:r w:rsidR="00191A4E">
              <w:t xml:space="preserve"> </w:t>
            </w:r>
            <w:r w:rsidR="00191A4E" w:rsidRPr="00191A4E">
              <w:rPr>
                <w:rFonts w:ascii="Times New Roman" w:hAnsi="Times New Roman" w:cs="Times New Roman"/>
                <w:sz w:val="24"/>
                <w:szCs w:val="24"/>
              </w:rPr>
              <w:t>на тему:</w:t>
            </w:r>
            <w:r w:rsidR="00191A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91A4E" w:rsidRPr="00191A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Поддержка индивидуальности и инициативы детей старшего дошкольного </w:t>
            </w:r>
            <w:proofErr w:type="gramStart"/>
            <w:r w:rsidR="00191A4E" w:rsidRPr="00191A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возраста</w:t>
            </w:r>
            <w:proofErr w:type="gramEnd"/>
            <w:r w:rsidR="00191A4E" w:rsidRPr="00191A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 помощью средств развивающей предметно-пространственной среды</w:t>
            </w:r>
            <w:r w:rsidR="00191A4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0A4C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где нам удалось сформулировать тему и дальнейший план действий.</w:t>
            </w:r>
          </w:p>
        </w:tc>
      </w:tr>
      <w:tr w:rsidR="008F462A" w:rsidTr="000A4C74">
        <w:trPr>
          <w:trHeight w:val="560"/>
        </w:trPr>
        <w:tc>
          <w:tcPr>
            <w:tcW w:w="1526" w:type="dxa"/>
          </w:tcPr>
          <w:p w:rsidR="008F462A" w:rsidRPr="008F462A" w:rsidRDefault="000A4C74" w:rsidP="003A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462A"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</w:p>
        </w:tc>
        <w:tc>
          <w:tcPr>
            <w:tcW w:w="9156" w:type="dxa"/>
          </w:tcPr>
          <w:p w:rsidR="008F462A" w:rsidRPr="000A4C74" w:rsidRDefault="000A4C74" w:rsidP="000A4C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Получили комплект литературы</w:t>
            </w:r>
          </w:p>
        </w:tc>
      </w:tr>
      <w:tr w:rsidR="00F858F0" w:rsidTr="009F4CE0">
        <w:tc>
          <w:tcPr>
            <w:tcW w:w="1526" w:type="dxa"/>
          </w:tcPr>
          <w:p w:rsidR="009F4CE0" w:rsidRDefault="000A4C74" w:rsidP="003A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4F90"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</w:p>
        </w:tc>
        <w:tc>
          <w:tcPr>
            <w:tcW w:w="9156" w:type="dxa"/>
          </w:tcPr>
          <w:p w:rsidR="009F4CE0" w:rsidRDefault="00674F90" w:rsidP="00AB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год педагогическ</w:t>
            </w:r>
            <w:r w:rsidR="00AB673E">
              <w:rPr>
                <w:rFonts w:ascii="Times New Roman" w:hAnsi="Times New Roman" w:cs="Times New Roman"/>
                <w:sz w:val="24"/>
                <w:szCs w:val="24"/>
              </w:rPr>
              <w:t xml:space="preserve">ий коллектив работает над проектированием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CE2">
              <w:rPr>
                <w:rFonts w:ascii="Times New Roman" w:hAnsi="Times New Roman" w:cs="Times New Roman"/>
                <w:sz w:val="24"/>
                <w:szCs w:val="24"/>
              </w:rPr>
              <w:t xml:space="preserve"> РППС. В </w:t>
            </w:r>
            <w:r w:rsidRPr="00674F90">
              <w:rPr>
                <w:rFonts w:ascii="Times New Roman" w:hAnsi="Times New Roman" w:cs="Times New Roman"/>
                <w:sz w:val="24"/>
                <w:szCs w:val="24"/>
              </w:rPr>
              <w:t>2018 году планирование проводилось с учетом программы Мозаика.  Мы активно пользовались материалом методического пособия «Развивающая предметно-простран</w:t>
            </w:r>
            <w:r w:rsidR="00AB673E">
              <w:rPr>
                <w:rFonts w:ascii="Times New Roman" w:hAnsi="Times New Roman" w:cs="Times New Roman"/>
                <w:sz w:val="24"/>
                <w:szCs w:val="24"/>
              </w:rPr>
              <w:t>ственная среда в детском саду». Далее в презентации мы будем приводить цитаты из данного методического пособия.</w:t>
            </w:r>
          </w:p>
        </w:tc>
      </w:tr>
      <w:tr w:rsidR="00F858F0" w:rsidTr="00014DC6">
        <w:trPr>
          <w:trHeight w:val="1782"/>
        </w:trPr>
        <w:tc>
          <w:tcPr>
            <w:tcW w:w="1526" w:type="dxa"/>
          </w:tcPr>
          <w:p w:rsidR="009F4CE0" w:rsidRDefault="000A4C74" w:rsidP="003A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4F90"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</w:p>
        </w:tc>
        <w:tc>
          <w:tcPr>
            <w:tcW w:w="9156" w:type="dxa"/>
          </w:tcPr>
          <w:p w:rsidR="00F635D4" w:rsidRPr="00F635D4" w:rsidRDefault="00AB673E" w:rsidP="00F635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Первая цитата …</w:t>
            </w:r>
            <w:r w:rsidR="00014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="00F635D4" w:rsidRPr="00F635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Прежде всего обстановка детского сада </w:t>
            </w:r>
            <w:r w:rsidR="000A4C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должна быть уютной и эстетичной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0A4C74">
              <w:t>.</w:t>
            </w:r>
          </w:p>
          <w:p w:rsidR="009F4CE0" w:rsidRPr="00F635D4" w:rsidRDefault="00F635D4" w:rsidP="00F635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635D4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 соз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давать условия</w:t>
            </w:r>
            <w:r w:rsidRPr="00F63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чтобы </w:t>
            </w:r>
            <w:r w:rsidR="000A4C74">
              <w:rPr>
                <w:rFonts w:ascii="Times New Roman" w:eastAsia="Calibri" w:hAnsi="Times New Roman" w:cs="Times New Roman"/>
                <w:sz w:val="24"/>
                <w:szCs w:val="24"/>
              </w:rPr>
              <w:t>ребенок попадал в благоприятные</w:t>
            </w:r>
            <w:r w:rsidRPr="00F635D4">
              <w:rPr>
                <w:rFonts w:ascii="Times New Roman" w:eastAsia="Calibri" w:hAnsi="Times New Roman" w:cs="Times New Roman"/>
                <w:sz w:val="24"/>
                <w:szCs w:val="24"/>
              </w:rPr>
              <w:t>, психологически комфортное пространство с первых минут прихода в дошкольную организацию.</w:t>
            </w:r>
            <w:proofErr w:type="gramEnd"/>
            <w:r w:rsidRPr="00F63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этой целью эстетично оформляется территория дошкольной организац</w:t>
            </w:r>
            <w:r w:rsidR="000A4C74">
              <w:rPr>
                <w:rFonts w:ascii="Times New Roman" w:eastAsia="Calibri" w:hAnsi="Times New Roman" w:cs="Times New Roman"/>
                <w:sz w:val="24"/>
                <w:szCs w:val="24"/>
              </w:rPr>
              <w:t>ии, создается красивый ландшафт.</w:t>
            </w:r>
          </w:p>
        </w:tc>
      </w:tr>
      <w:tr w:rsidR="00014DC6" w:rsidTr="00570D67">
        <w:trPr>
          <w:trHeight w:val="486"/>
        </w:trPr>
        <w:tc>
          <w:tcPr>
            <w:tcW w:w="1526" w:type="dxa"/>
          </w:tcPr>
          <w:p w:rsidR="00014DC6" w:rsidRDefault="00570D67" w:rsidP="003A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слайд</w:t>
            </w:r>
          </w:p>
        </w:tc>
        <w:tc>
          <w:tcPr>
            <w:tcW w:w="9156" w:type="dxa"/>
          </w:tcPr>
          <w:p w:rsidR="00014DC6" w:rsidRDefault="00014DC6" w:rsidP="00F635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F635D4">
              <w:rPr>
                <w:rFonts w:ascii="Times New Roman" w:eastAsia="Calibri" w:hAnsi="Times New Roman" w:cs="Times New Roman"/>
                <w:sz w:val="24"/>
                <w:szCs w:val="24"/>
              </w:rPr>
              <w:t>етом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аллеи, клумбы, лужайки, арки</w:t>
            </w:r>
          </w:p>
          <w:p w:rsidR="00014DC6" w:rsidRDefault="00014DC6" w:rsidP="00F635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4DC6" w:rsidTr="00570D67">
        <w:trPr>
          <w:trHeight w:val="494"/>
        </w:trPr>
        <w:tc>
          <w:tcPr>
            <w:tcW w:w="1526" w:type="dxa"/>
          </w:tcPr>
          <w:p w:rsidR="00014DC6" w:rsidRDefault="00570D67" w:rsidP="003A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слайд</w:t>
            </w:r>
          </w:p>
        </w:tc>
        <w:tc>
          <w:tcPr>
            <w:tcW w:w="9156" w:type="dxa"/>
          </w:tcPr>
          <w:p w:rsidR="00014DC6" w:rsidRDefault="00014DC6" w:rsidP="00F635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F635D4">
              <w:rPr>
                <w:rFonts w:ascii="Times New Roman" w:eastAsia="Calibri" w:hAnsi="Times New Roman" w:cs="Times New Roman"/>
                <w:sz w:val="24"/>
                <w:szCs w:val="24"/>
              </w:rPr>
              <w:t>имой – скульптуры из снега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014DC6" w:rsidRDefault="00014DC6" w:rsidP="00F635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4DC6" w:rsidTr="00570D67">
        <w:trPr>
          <w:trHeight w:val="643"/>
        </w:trPr>
        <w:tc>
          <w:tcPr>
            <w:tcW w:w="1526" w:type="dxa"/>
          </w:tcPr>
          <w:p w:rsidR="00014DC6" w:rsidRDefault="00570D67" w:rsidP="003A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слайд</w:t>
            </w:r>
          </w:p>
        </w:tc>
        <w:tc>
          <w:tcPr>
            <w:tcW w:w="9156" w:type="dxa"/>
          </w:tcPr>
          <w:p w:rsidR="00014DC6" w:rsidRDefault="00014DC6" w:rsidP="00014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Второй год подряд являемся победителями конкурса «Снежных крепостей», занимаем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-е </w:t>
            </w:r>
            <w:r w:rsidRPr="000172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места в различных номинациях.</w:t>
            </w:r>
          </w:p>
          <w:p w:rsidR="00014DC6" w:rsidRDefault="00014DC6" w:rsidP="00014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4DC6" w:rsidTr="009F4CE0">
        <w:trPr>
          <w:trHeight w:val="578"/>
        </w:trPr>
        <w:tc>
          <w:tcPr>
            <w:tcW w:w="1526" w:type="dxa"/>
          </w:tcPr>
          <w:p w:rsidR="00014DC6" w:rsidRDefault="00570D67" w:rsidP="003A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слайд</w:t>
            </w:r>
            <w:r w:rsidR="003609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9156" w:type="dxa"/>
          </w:tcPr>
          <w:p w:rsidR="00014DC6" w:rsidRDefault="00014DC6" w:rsidP="00014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холле располагаются </w:t>
            </w:r>
            <w:r w:rsidR="00677CE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выставки детского творчества.</w:t>
            </w:r>
          </w:p>
        </w:tc>
      </w:tr>
      <w:tr w:rsidR="00F858F0" w:rsidTr="009F4CE0">
        <w:tc>
          <w:tcPr>
            <w:tcW w:w="1526" w:type="dxa"/>
          </w:tcPr>
          <w:p w:rsidR="009F4CE0" w:rsidRDefault="00570D67" w:rsidP="003A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635D4"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</w:p>
        </w:tc>
        <w:tc>
          <w:tcPr>
            <w:tcW w:w="9156" w:type="dxa"/>
          </w:tcPr>
          <w:p w:rsidR="009F4CE0" w:rsidRPr="00570D67" w:rsidRDefault="00F635D4" w:rsidP="00570D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5D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время дети проводят в группе. Цветовое решение группового помещения и его освещение должны быть тщательно продуманы. Оптимально для таких помещений будет сочетание близких цветов тёплой красно-оранжевой части спектра с различными по све</w:t>
            </w:r>
            <w:r w:rsidR="00570D67">
              <w:rPr>
                <w:rFonts w:ascii="Times New Roman" w:eastAsia="Calibri" w:hAnsi="Times New Roman" w:cs="Times New Roman"/>
                <w:sz w:val="24"/>
                <w:szCs w:val="24"/>
              </w:rPr>
              <w:t>тлоте и насыщенности оттенками.</w:t>
            </w:r>
          </w:p>
        </w:tc>
      </w:tr>
      <w:tr w:rsidR="00F858F0" w:rsidTr="00570D67">
        <w:trPr>
          <w:trHeight w:val="1320"/>
        </w:trPr>
        <w:tc>
          <w:tcPr>
            <w:tcW w:w="1526" w:type="dxa"/>
          </w:tcPr>
          <w:p w:rsidR="009F4CE0" w:rsidRDefault="00570D67" w:rsidP="003A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635D4"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</w:p>
        </w:tc>
        <w:tc>
          <w:tcPr>
            <w:tcW w:w="9156" w:type="dxa"/>
          </w:tcPr>
          <w:p w:rsidR="00F635D4" w:rsidRDefault="00F635D4" w:rsidP="00F635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5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Жизненное пространство в детском саду должно давать возможность детям заниматься разными видами деятельности, не мешая друг другу. Это требование реализуется через создание специальных зон, которыми могут свободно пользоваться дети. </w:t>
            </w:r>
          </w:p>
          <w:p w:rsidR="00640D27" w:rsidRDefault="00640D27" w:rsidP="003A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D67" w:rsidTr="00570D67">
        <w:trPr>
          <w:trHeight w:val="652"/>
        </w:trPr>
        <w:tc>
          <w:tcPr>
            <w:tcW w:w="1526" w:type="dxa"/>
          </w:tcPr>
          <w:p w:rsidR="00570D67" w:rsidRDefault="00570D67" w:rsidP="003A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слайд</w:t>
            </w:r>
          </w:p>
        </w:tc>
        <w:tc>
          <w:tcPr>
            <w:tcW w:w="9156" w:type="dxa"/>
          </w:tcPr>
          <w:p w:rsidR="00570D67" w:rsidRDefault="00570D67" w:rsidP="00570D6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r w:rsidRPr="00014DC6">
              <w:rPr>
                <w:rFonts w:ascii="Times New Roman" w:eastAsia="Calibri" w:hAnsi="Times New Roman" w:cs="Times New Roman"/>
                <w:sz w:val="24"/>
                <w:szCs w:val="24"/>
              </w:rPr>
              <w:t>ространство для ролев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 игры.</w:t>
            </w:r>
          </w:p>
          <w:p w:rsidR="00570D67" w:rsidRDefault="00570D67" w:rsidP="00570D67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-Уголок уединения.</w:t>
            </w:r>
          </w:p>
          <w:p w:rsidR="00570D67" w:rsidRPr="00F635D4" w:rsidRDefault="00570D67" w:rsidP="003A4E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0D67" w:rsidTr="00570D67">
        <w:trPr>
          <w:trHeight w:val="669"/>
        </w:trPr>
        <w:tc>
          <w:tcPr>
            <w:tcW w:w="1526" w:type="dxa"/>
          </w:tcPr>
          <w:p w:rsidR="00570D67" w:rsidRDefault="00570D67" w:rsidP="003A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слайд</w:t>
            </w:r>
          </w:p>
        </w:tc>
        <w:tc>
          <w:tcPr>
            <w:tcW w:w="9156" w:type="dxa"/>
          </w:tcPr>
          <w:p w:rsidR="00570D67" w:rsidRDefault="00570D67" w:rsidP="0036093A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14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голок природы </w:t>
            </w:r>
          </w:p>
          <w:p w:rsidR="00570D67" w:rsidRDefault="00570D67" w:rsidP="00570D67">
            <w:pPr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0D67" w:rsidRDefault="00570D67" w:rsidP="003A4E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0D67" w:rsidTr="00570D67">
        <w:trPr>
          <w:trHeight w:val="549"/>
        </w:trPr>
        <w:tc>
          <w:tcPr>
            <w:tcW w:w="1526" w:type="dxa"/>
          </w:tcPr>
          <w:p w:rsidR="00570D67" w:rsidRDefault="00570D67" w:rsidP="003A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слайд</w:t>
            </w:r>
          </w:p>
        </w:tc>
        <w:tc>
          <w:tcPr>
            <w:tcW w:w="9156" w:type="dxa"/>
          </w:tcPr>
          <w:p w:rsidR="00570D67" w:rsidRDefault="00570D67" w:rsidP="0036093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4DC6">
              <w:rPr>
                <w:rFonts w:ascii="Times New Roman" w:hAnsi="Times New Roman" w:cs="Times New Roman"/>
                <w:sz w:val="24"/>
                <w:szCs w:val="24"/>
              </w:rPr>
              <w:t>Уголок художественно-эстетического развития</w:t>
            </w:r>
          </w:p>
          <w:p w:rsidR="00570D67" w:rsidRDefault="00570D67" w:rsidP="00570D67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116" w:rsidRDefault="00F41116" w:rsidP="00570D67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0D67" w:rsidTr="00570D67">
        <w:trPr>
          <w:trHeight w:val="574"/>
        </w:trPr>
        <w:tc>
          <w:tcPr>
            <w:tcW w:w="1526" w:type="dxa"/>
          </w:tcPr>
          <w:p w:rsidR="00570D67" w:rsidRDefault="00570D67" w:rsidP="003A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слайд</w:t>
            </w:r>
          </w:p>
          <w:p w:rsidR="00570D67" w:rsidRDefault="00570D67" w:rsidP="003A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6" w:type="dxa"/>
          </w:tcPr>
          <w:p w:rsidR="00570D67" w:rsidRDefault="00570D67" w:rsidP="0036093A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DC6">
              <w:rPr>
                <w:rFonts w:ascii="Times New Roman" w:eastAsia="Calibri" w:hAnsi="Times New Roman" w:cs="Times New Roman"/>
                <w:sz w:val="24"/>
                <w:szCs w:val="24"/>
              </w:rPr>
              <w:t>Уголок безопасности</w:t>
            </w:r>
          </w:p>
          <w:p w:rsidR="00570D67" w:rsidRPr="00014DC6" w:rsidRDefault="00570D67" w:rsidP="00570D67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D67" w:rsidTr="00570D67">
        <w:trPr>
          <w:trHeight w:val="789"/>
        </w:trPr>
        <w:tc>
          <w:tcPr>
            <w:tcW w:w="1526" w:type="dxa"/>
          </w:tcPr>
          <w:p w:rsidR="00570D67" w:rsidRDefault="00570D67" w:rsidP="003A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слайд</w:t>
            </w:r>
          </w:p>
          <w:p w:rsidR="00570D67" w:rsidRDefault="00570D67" w:rsidP="003A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6" w:type="dxa"/>
          </w:tcPr>
          <w:p w:rsidR="00570D67" w:rsidRPr="00014DC6" w:rsidRDefault="00570D67" w:rsidP="0036093A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14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ространство для режиссёрской игры </w:t>
            </w:r>
          </w:p>
        </w:tc>
      </w:tr>
      <w:tr w:rsidR="00570D67" w:rsidTr="00570D67">
        <w:trPr>
          <w:trHeight w:val="977"/>
        </w:trPr>
        <w:tc>
          <w:tcPr>
            <w:tcW w:w="1526" w:type="dxa"/>
          </w:tcPr>
          <w:p w:rsidR="00570D67" w:rsidRDefault="00570D67" w:rsidP="003A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слайд</w:t>
            </w:r>
          </w:p>
        </w:tc>
        <w:tc>
          <w:tcPr>
            <w:tcW w:w="9156" w:type="dxa"/>
          </w:tcPr>
          <w:p w:rsidR="00570D67" w:rsidRPr="00014DC6" w:rsidRDefault="00570D67" w:rsidP="0036093A">
            <w:pPr>
              <w:ind w:left="175" w:hanging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14DC6">
              <w:rPr>
                <w:rFonts w:ascii="Times New Roman" w:eastAsia="Calibri" w:hAnsi="Times New Roman" w:cs="Times New Roman"/>
                <w:sz w:val="24"/>
                <w:szCs w:val="24"/>
              </w:rPr>
              <w:t>вободное пространство для подвижных игр и других занятий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858F0" w:rsidTr="009F4CE0">
        <w:tc>
          <w:tcPr>
            <w:tcW w:w="1526" w:type="dxa"/>
          </w:tcPr>
          <w:p w:rsidR="009F4CE0" w:rsidRDefault="00CA5224" w:rsidP="006F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A8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2A84">
              <w:rPr>
                <w:rFonts w:ascii="Times New Roman" w:hAnsi="Times New Roman" w:cs="Times New Roman"/>
                <w:sz w:val="24"/>
                <w:szCs w:val="24"/>
              </w:rPr>
              <w:t>лайд</w:t>
            </w:r>
          </w:p>
        </w:tc>
        <w:tc>
          <w:tcPr>
            <w:tcW w:w="9156" w:type="dxa"/>
          </w:tcPr>
          <w:p w:rsidR="009F4CE0" w:rsidRDefault="001372A6" w:rsidP="0013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методическом пособии</w:t>
            </w:r>
            <w:r>
              <w:t xml:space="preserve"> </w:t>
            </w:r>
            <w:r w:rsidRPr="001372A6">
              <w:rPr>
                <w:rFonts w:ascii="Times New Roman" w:hAnsi="Times New Roman" w:cs="Times New Roman"/>
                <w:sz w:val="24"/>
                <w:szCs w:val="24"/>
              </w:rPr>
              <w:t xml:space="preserve"> «Развивающая предметно-пространственная среда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указано, </w:t>
            </w:r>
            <w:r w:rsidR="006F2A84">
              <w:rPr>
                <w:rFonts w:ascii="Times New Roman" w:hAnsi="Times New Roman" w:cs="Times New Roman"/>
                <w:sz w:val="24"/>
                <w:szCs w:val="24"/>
              </w:rPr>
              <w:t xml:space="preserve"> что к</w:t>
            </w:r>
            <w:r w:rsidR="006F2A84" w:rsidRPr="006F2A84">
              <w:rPr>
                <w:rFonts w:ascii="Times New Roman" w:hAnsi="Times New Roman" w:cs="Times New Roman"/>
                <w:sz w:val="24"/>
                <w:szCs w:val="24"/>
              </w:rPr>
              <w:t xml:space="preserve"> нежелательным стереотипам следует отнести традиционные игровые уголки для сюжетных игр с неизменны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темами и сюжетами «Кухня», «Магазин», «Парикмахерская» </w:t>
            </w:r>
            <w:r w:rsidR="006F2A84" w:rsidRPr="006F2A84">
              <w:rPr>
                <w:rFonts w:ascii="Times New Roman" w:hAnsi="Times New Roman" w:cs="Times New Roman"/>
                <w:sz w:val="24"/>
                <w:szCs w:val="24"/>
              </w:rPr>
              <w:t>и др. Подобные  жёсткие, неподвижные игровые модули провоцируют стереотипные действия и учебно-дисцип</w:t>
            </w:r>
            <w:r w:rsidR="006F2A84">
              <w:rPr>
                <w:rFonts w:ascii="Times New Roman" w:hAnsi="Times New Roman" w:cs="Times New Roman"/>
                <w:sz w:val="24"/>
                <w:szCs w:val="24"/>
              </w:rPr>
              <w:t>линарные формы работы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Мы старались учесть эту рекомендацию.</w:t>
            </w:r>
          </w:p>
        </w:tc>
      </w:tr>
      <w:tr w:rsidR="007E7DBF" w:rsidTr="001372A6">
        <w:trPr>
          <w:trHeight w:val="617"/>
        </w:trPr>
        <w:tc>
          <w:tcPr>
            <w:tcW w:w="1526" w:type="dxa"/>
          </w:tcPr>
          <w:p w:rsidR="006F2A84" w:rsidRDefault="00CA5224" w:rsidP="006F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F2A84"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</w:p>
        </w:tc>
        <w:tc>
          <w:tcPr>
            <w:tcW w:w="9156" w:type="dxa"/>
          </w:tcPr>
          <w:p w:rsidR="006F2A84" w:rsidRPr="00CA5224" w:rsidRDefault="006F2A84" w:rsidP="0036093A">
            <w:pPr>
              <w:tabs>
                <w:tab w:val="left" w:pos="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224">
              <w:rPr>
                <w:rFonts w:ascii="Times New Roman" w:eastAsia="Calibri" w:hAnsi="Times New Roman" w:cs="Times New Roman"/>
                <w:sz w:val="24"/>
                <w:szCs w:val="24"/>
              </w:rPr>
              <w:t>Общие требования к РППС детского сада</w:t>
            </w:r>
          </w:p>
          <w:p w:rsidR="006F2A84" w:rsidRDefault="006F2A84" w:rsidP="006F2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2A6" w:rsidTr="009F4CE0">
        <w:trPr>
          <w:trHeight w:val="2434"/>
        </w:trPr>
        <w:tc>
          <w:tcPr>
            <w:tcW w:w="1526" w:type="dxa"/>
          </w:tcPr>
          <w:p w:rsidR="001372A6" w:rsidRDefault="00CA5224" w:rsidP="006F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слайд</w:t>
            </w:r>
          </w:p>
        </w:tc>
        <w:tc>
          <w:tcPr>
            <w:tcW w:w="9156" w:type="dxa"/>
          </w:tcPr>
          <w:p w:rsidR="001372A6" w:rsidRPr="006F2A84" w:rsidRDefault="001372A6" w:rsidP="006F2A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093A">
              <w:rPr>
                <w:rFonts w:ascii="Times New Roman" w:eastAsia="Calibri" w:hAnsi="Times New Roman" w:cs="Times New Roman"/>
                <w:sz w:val="24"/>
                <w:szCs w:val="24"/>
              </w:rPr>
              <w:t>Трансформируемость</w:t>
            </w:r>
            <w:proofErr w:type="spellEnd"/>
            <w:r w:rsidRPr="006F2A84">
              <w:rPr>
                <w:rFonts w:ascii="Times New Roman" w:eastAsia="Calibri" w:hAnsi="Times New Roman" w:cs="Times New Roman"/>
                <w:sz w:val="24"/>
                <w:szCs w:val="24"/>
              </w:rPr>
              <w:t>, возможность изменений предметно-пространственной среды, позволяющих вынести на первый план ту или иную функцию пространства</w:t>
            </w:r>
            <w:r w:rsidR="00CA5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F2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оптимального использования площади помещения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использовали </w:t>
            </w:r>
            <w:r w:rsidR="00CA5224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ее изменения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Так, например, с</w:t>
            </w:r>
            <w:r w:rsidRPr="006F2A84">
              <w:rPr>
                <w:rFonts w:ascii="Times New Roman" w:eastAsia="Calibri" w:hAnsi="Times New Roman" w:cs="Times New Roman"/>
                <w:sz w:val="24"/>
                <w:szCs w:val="24"/>
              </w:rPr>
              <w:t>овременные трансформируемые и мягкие модули создают прекрасные условия для организации игрового пространства самой разнообразной тематики самими детьми.</w:t>
            </w:r>
          </w:p>
          <w:p w:rsidR="001372A6" w:rsidRPr="00CA5224" w:rsidRDefault="001372A6" w:rsidP="006F2A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Зоны могут объединяться, </w:t>
            </w:r>
            <w:proofErr w:type="spellStart"/>
            <w:r w:rsidRPr="006F2A84">
              <w:rPr>
                <w:rFonts w:ascii="Times New Roman" w:eastAsia="Calibri" w:hAnsi="Times New Roman" w:cs="Times New Roman"/>
                <w:sz w:val="24"/>
                <w:szCs w:val="24"/>
              </w:rPr>
              <w:t>взаимозаменя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дополняться. Наличие в группе мягких </w:t>
            </w:r>
            <w:r w:rsidRPr="006F2A84">
              <w:rPr>
                <w:rFonts w:ascii="Times New Roman" w:eastAsia="Calibri" w:hAnsi="Times New Roman" w:cs="Times New Roman"/>
                <w:sz w:val="24"/>
                <w:szCs w:val="24"/>
              </w:rPr>
              <w:t>модулей из лёгких материалов позволяет  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оить </w:t>
            </w:r>
            <w:r w:rsidRPr="006F2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дома, дворцы, лабиринты,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транспорт, полки для магазина, кассы,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ресепшен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 и все что позволит детская фантазия.</w:t>
            </w:r>
          </w:p>
        </w:tc>
      </w:tr>
      <w:tr w:rsidR="006E5BD4" w:rsidTr="009F4CE0">
        <w:tc>
          <w:tcPr>
            <w:tcW w:w="1526" w:type="dxa"/>
          </w:tcPr>
          <w:p w:rsidR="006E5BD4" w:rsidRDefault="00CA5224" w:rsidP="006F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E5BD4"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</w:p>
        </w:tc>
        <w:tc>
          <w:tcPr>
            <w:tcW w:w="9156" w:type="dxa"/>
          </w:tcPr>
          <w:p w:rsidR="006E5BD4" w:rsidRPr="00D83F1D" w:rsidRDefault="0036093A" w:rsidP="007E7D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B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77C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..</w:t>
            </w:r>
            <w:r w:rsidR="006E5BD4" w:rsidRPr="006E5B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«Несмотря на то</w:t>
            </w:r>
            <w:r w:rsidR="00137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6E5BD4" w:rsidRPr="006E5B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что в группе необходимы игрушки для всех детей, не следует чётко отграничивать игровые </w:t>
            </w:r>
            <w:r w:rsidR="00137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зоны для мальчиков и для девочек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»…</w:t>
            </w:r>
            <w:r w:rsidR="006E5BD4" w:rsidRPr="006E5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Например, в кукольном уголке могут быть машинки, а среди машинок могут </w:t>
            </w:r>
            <w:proofErr w:type="gramStart"/>
            <w:r w:rsidR="006E5BD4" w:rsidRPr="006E5BD4">
              <w:rPr>
                <w:rFonts w:ascii="Times New Roman" w:eastAsia="Calibri" w:hAnsi="Times New Roman" w:cs="Times New Roman"/>
                <w:sz w:val="24"/>
                <w:szCs w:val="24"/>
              </w:rPr>
              <w:t>находится</w:t>
            </w:r>
            <w:proofErr w:type="gramEnd"/>
            <w:r w:rsidR="00677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куклы</w:t>
            </w:r>
            <w:r w:rsidR="006E5BD4" w:rsidRPr="006E5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7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E5BD4" w:rsidRPr="006E5BD4">
              <w:rPr>
                <w:rFonts w:ascii="Times New Roman" w:eastAsia="Calibri" w:hAnsi="Times New Roman" w:cs="Times New Roman"/>
                <w:sz w:val="24"/>
                <w:szCs w:val="24"/>
              </w:rPr>
              <w:t>Такая организация игровых уголков может способствовать развитию сюжетов игры и объединению детей обоего пола.</w:t>
            </w:r>
          </w:p>
        </w:tc>
      </w:tr>
      <w:tr w:rsidR="006E5BD4" w:rsidTr="009F4CE0">
        <w:tc>
          <w:tcPr>
            <w:tcW w:w="1526" w:type="dxa"/>
          </w:tcPr>
          <w:p w:rsidR="007E7DBF" w:rsidRDefault="00CA5224" w:rsidP="006F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E7DBF"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</w:p>
        </w:tc>
        <w:tc>
          <w:tcPr>
            <w:tcW w:w="9156" w:type="dxa"/>
          </w:tcPr>
          <w:p w:rsidR="00F858F0" w:rsidRPr="007E7DBF" w:rsidRDefault="007E7DBF" w:rsidP="00CA52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7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подготовительной группы находятся в переходном периоде и готовятся стать школьниками. « Наряду с появлением подготовительных занятий необходимо сохранить в группе возможность для полноценной игровой деятельности. В этом возрасте особый интерес  часто вызывает </w:t>
            </w:r>
            <w:r w:rsidRPr="007E7D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режиссерская игра</w:t>
            </w:r>
            <w:r w:rsidR="00723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E7DBF">
              <w:rPr>
                <w:rFonts w:ascii="Times New Roman" w:eastAsia="Calibri" w:hAnsi="Times New Roman" w:cs="Times New Roman"/>
                <w:sz w:val="24"/>
                <w:szCs w:val="24"/>
              </w:rPr>
              <w:t>Дети с увлечением разыгрывают известные им или</w:t>
            </w:r>
            <w:r w:rsidR="00723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собственные сочиненные истории,</w:t>
            </w:r>
            <w:r w:rsidRPr="007E7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появляются и вариации на тему сказок или сюжетов фильмов. Режиссерская игра позволяет на маленьком пространстве </w:t>
            </w:r>
            <w:proofErr w:type="gramStart"/>
            <w:r w:rsidRPr="007E7DBF">
              <w:rPr>
                <w:rFonts w:ascii="Times New Roman" w:eastAsia="Calibri" w:hAnsi="Times New Roman" w:cs="Times New Roman"/>
                <w:sz w:val="24"/>
                <w:szCs w:val="24"/>
              </w:rPr>
              <w:t>разместить</w:t>
            </w:r>
            <w:proofErr w:type="gramEnd"/>
            <w:r w:rsidRPr="007E7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целый мир, а то и не один. </w:t>
            </w:r>
          </w:p>
        </w:tc>
      </w:tr>
      <w:tr w:rsidR="00F858F0" w:rsidTr="009F4CE0">
        <w:tc>
          <w:tcPr>
            <w:tcW w:w="1526" w:type="dxa"/>
          </w:tcPr>
          <w:p w:rsidR="00F858F0" w:rsidRDefault="00CA5224" w:rsidP="006F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858F0"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</w:p>
        </w:tc>
        <w:tc>
          <w:tcPr>
            <w:tcW w:w="9156" w:type="dxa"/>
          </w:tcPr>
          <w:p w:rsidR="00F858F0" w:rsidRPr="00CA5224" w:rsidRDefault="007233CB" w:rsidP="007E7D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224">
              <w:rPr>
                <w:rFonts w:ascii="Times New Roman" w:eastAsia="Calibri" w:hAnsi="Times New Roman" w:cs="Times New Roman"/>
                <w:sz w:val="24"/>
                <w:szCs w:val="24"/>
              </w:rPr>
              <w:t>Остается интересной для детей р</w:t>
            </w:r>
            <w:r w:rsidR="00CA5224">
              <w:rPr>
                <w:rFonts w:ascii="Times New Roman" w:eastAsia="Calibri" w:hAnsi="Times New Roman" w:cs="Times New Roman"/>
                <w:sz w:val="24"/>
                <w:szCs w:val="24"/>
              </w:rPr>
              <w:t>олевая игра</w:t>
            </w:r>
            <w:r w:rsidR="00F858F0" w:rsidRPr="00CA52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858F0" w:rsidRPr="00F858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более эффективного принятия и удержания роли, т.е. чтобы ребёнок действительно почувствовал себя другим, существует специальный игровой материал – ролевая атрибутика, или </w:t>
            </w:r>
            <w:r w:rsidR="00F858F0" w:rsidRPr="00F858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маркеры роли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F858F0" w:rsidRPr="00F858F0">
              <w:rPr>
                <w:rFonts w:ascii="Times New Roman" w:eastAsia="Calibri" w:hAnsi="Times New Roman" w:cs="Times New Roman"/>
                <w:sz w:val="24"/>
                <w:szCs w:val="24"/>
              </w:rPr>
              <w:t>Маркеры роли – совсем не то же, что маска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радные или театральные костюмы. </w:t>
            </w:r>
            <w:r w:rsidR="00F858F0" w:rsidRPr="00F858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Их функция в том, чтобы быть понятными знаками роли. </w:t>
            </w:r>
            <w:r w:rsidR="00F858F0" w:rsidRPr="00F858F0">
              <w:rPr>
                <w:rFonts w:ascii="Times New Roman" w:eastAsia="Calibri" w:hAnsi="Times New Roman" w:cs="Times New Roman"/>
                <w:sz w:val="24"/>
                <w:szCs w:val="24"/>
              </w:rPr>
              <w:t>Важно, чтобы это был не целый костюм, а именно отдельные элементы, из которых можно «собирать» костюм, использовать их по отдельности.</w:t>
            </w:r>
          </w:p>
        </w:tc>
      </w:tr>
      <w:tr w:rsidR="00F858F0" w:rsidTr="009F4CE0">
        <w:tc>
          <w:tcPr>
            <w:tcW w:w="1526" w:type="dxa"/>
          </w:tcPr>
          <w:p w:rsidR="00F858F0" w:rsidRDefault="00CA5224" w:rsidP="006F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858F0"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</w:p>
        </w:tc>
        <w:tc>
          <w:tcPr>
            <w:tcW w:w="9156" w:type="dxa"/>
          </w:tcPr>
          <w:p w:rsidR="00F858F0" w:rsidRPr="0036093A" w:rsidRDefault="00F858F0" w:rsidP="007233C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858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Маркеры игрового пространства </w:t>
            </w:r>
            <w:r w:rsidRPr="00F858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F858F0">
              <w:rPr>
                <w:rFonts w:ascii="Times New Roman" w:eastAsia="Calibri" w:hAnsi="Times New Roman" w:cs="Times New Roman"/>
                <w:sz w:val="24"/>
                <w:szCs w:val="24"/>
              </w:rPr>
              <w:t>предметы</w:t>
            </w:r>
            <w:proofErr w:type="gramEnd"/>
            <w:r w:rsidRPr="00F858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служащие для обозначения места действия. Ширмы - очень важный предмет в игре, поскольку ими можно организовать множество зон. Уже с помощью одной ши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рмы можно создать, например, две, три, четыре  игры</w:t>
            </w:r>
            <w:r w:rsidRPr="00F858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723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Так, например нашей командой была  изготовлена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233CB" w:rsidRPr="00CA52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ширма</w:t>
            </w:r>
            <w:r w:rsidRPr="00CA52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35680" w:rsidRPr="00CA52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принципу </w:t>
            </w:r>
            <w:proofErr w:type="spellStart"/>
            <w:r w:rsidR="00235680" w:rsidRPr="00CA52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лепбука</w:t>
            </w:r>
            <w:proofErr w:type="spellEnd"/>
            <w:r w:rsidR="007233CB" w:rsidRPr="00CA52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A52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ней присутствует </w:t>
            </w:r>
            <w:r w:rsidR="00432909" w:rsidRPr="00CA52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три</w:t>
            </w:r>
            <w:r w:rsidR="00235680" w:rsidRPr="00CA52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игры «Аптека», «Больница», «Магазин</w:t>
            </w:r>
            <w:proofErr w:type="gramStart"/>
            <w:r w:rsidR="00235680" w:rsidRPr="00CA52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»…..</w:t>
            </w:r>
            <w:proofErr w:type="gramEnd"/>
            <w:r w:rsidR="007233CB" w:rsidRPr="00CA52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Это о</w:t>
            </w:r>
            <w:r w:rsidR="00432909" w:rsidRPr="00CA52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чень удобно, компактно, привлекательно для детей.</w:t>
            </w:r>
          </w:p>
        </w:tc>
      </w:tr>
      <w:tr w:rsidR="00235680" w:rsidTr="009F4CE0">
        <w:tc>
          <w:tcPr>
            <w:tcW w:w="1526" w:type="dxa"/>
          </w:tcPr>
          <w:p w:rsidR="00235680" w:rsidRDefault="00CA5224" w:rsidP="006F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235680"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</w:p>
        </w:tc>
        <w:tc>
          <w:tcPr>
            <w:tcW w:w="9156" w:type="dxa"/>
          </w:tcPr>
          <w:p w:rsidR="00235680" w:rsidRPr="00CA5224" w:rsidRDefault="00235680" w:rsidP="006E5B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8F0">
              <w:rPr>
                <w:rFonts w:ascii="Times New Roman" w:eastAsia="Calibri" w:hAnsi="Times New Roman" w:cs="Times New Roman"/>
                <w:sz w:val="24"/>
                <w:szCs w:val="24"/>
              </w:rPr>
              <w:t>«Мебель для ролевой игры так же должна быть максимально открыта замыслам детей. Нап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ример, обычный стол </w:t>
            </w:r>
            <w:r w:rsidRPr="00F858F0">
              <w:rPr>
                <w:rFonts w:ascii="Times New Roman" w:eastAsia="Calibri" w:hAnsi="Times New Roman" w:cs="Times New Roman"/>
                <w:sz w:val="24"/>
                <w:szCs w:val="24"/>
              </w:rPr>
              <w:t>мож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 служить любым столом в игре  (магазин, игра волшебника,</w:t>
            </w:r>
            <w:r w:rsidR="006E5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пиратский корабль и т.д.)</w:t>
            </w:r>
          </w:p>
        </w:tc>
      </w:tr>
      <w:tr w:rsidR="006E5BD4" w:rsidTr="009F4CE0">
        <w:tc>
          <w:tcPr>
            <w:tcW w:w="1526" w:type="dxa"/>
          </w:tcPr>
          <w:p w:rsidR="006E5BD4" w:rsidRDefault="00CA5224" w:rsidP="006F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E5BD4">
              <w:rPr>
                <w:rFonts w:ascii="Times New Roman" w:hAnsi="Times New Roman" w:cs="Times New Roman"/>
                <w:sz w:val="24"/>
                <w:szCs w:val="24"/>
              </w:rPr>
              <w:t xml:space="preserve"> слайд</w:t>
            </w:r>
          </w:p>
        </w:tc>
        <w:tc>
          <w:tcPr>
            <w:tcW w:w="9156" w:type="dxa"/>
          </w:tcPr>
          <w:p w:rsidR="006E5BD4" w:rsidRPr="00F858F0" w:rsidRDefault="00EA08FF" w:rsidP="002356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EA0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старшем дошкольном возрасте на первый план выходят познавательная функция транспортных игрушек, игры с правилами и продуктивная деятельность. Из игрового средства игрушка превращается в средство познания, приобретения практических навыков. Соответственно изменяются и требования к игрушке. Кроме отдельных игрушек, дошкольникам нужны игрушечные транспортные системы. К ним </w:t>
            </w:r>
            <w:proofErr w:type="gramStart"/>
            <w:r w:rsidRPr="00EA08FF">
              <w:rPr>
                <w:rFonts w:ascii="Times New Roman" w:eastAsia="Calibri" w:hAnsi="Times New Roman" w:cs="Times New Roman"/>
                <w:sz w:val="24"/>
                <w:szCs w:val="24"/>
              </w:rPr>
              <w:t>относятся «Пожарная часть», «Полиция</w:t>
            </w:r>
            <w:proofErr w:type="gramEnd"/>
            <w:r w:rsidRPr="00EA08FF">
              <w:rPr>
                <w:rFonts w:ascii="Times New Roman" w:eastAsia="Calibri" w:hAnsi="Times New Roman" w:cs="Times New Roman"/>
                <w:sz w:val="24"/>
                <w:szCs w:val="24"/>
              </w:rPr>
              <w:t>», «Скорая помощь» - и различные детские наборы, косвенно относящиеся к детскому транспорту (например, набор «Правила дорожного движения», куда кроме машинки входят все дорожные знаки.)</w:t>
            </w:r>
            <w:r>
              <w:rPr>
                <w:noProof/>
                <w:lang w:eastAsia="ru-RU"/>
              </w:rPr>
              <w:t xml:space="preserve">  </w:t>
            </w:r>
          </w:p>
        </w:tc>
      </w:tr>
      <w:tr w:rsidR="008A1435" w:rsidTr="009F4CE0">
        <w:tc>
          <w:tcPr>
            <w:tcW w:w="1526" w:type="dxa"/>
          </w:tcPr>
          <w:p w:rsidR="008A1435" w:rsidRDefault="00CA5224" w:rsidP="006F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слайд</w:t>
            </w:r>
          </w:p>
        </w:tc>
        <w:tc>
          <w:tcPr>
            <w:tcW w:w="9156" w:type="dxa"/>
          </w:tcPr>
          <w:p w:rsidR="008A1435" w:rsidRDefault="00C84C30" w:rsidP="008A1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C30">
              <w:rPr>
                <w:rFonts w:ascii="Times New Roman" w:eastAsia="Calibri" w:hAnsi="Times New Roman" w:cs="Times New Roman"/>
                <w:sz w:val="24"/>
                <w:szCs w:val="24"/>
              </w:rPr>
              <w:t>В заключении хотим сказать, что предметный мир детства – это вся окружающая ребенка среда, которая способствует физическому, социально-личностному, познавательному, речевому, художественно-эстетическому развитию детей.</w:t>
            </w:r>
          </w:p>
          <w:p w:rsidR="00C84C30" w:rsidRPr="00C84C30" w:rsidRDefault="00C84C30" w:rsidP="008A1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Перспективой нашей работы по освоению программы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мы видим пополнение развивающей предметно-пространственной среды  группы детей старшего дошкольного возраста   материалами для познавательно-исследовательской деятельности.</w:t>
            </w:r>
          </w:p>
        </w:tc>
      </w:tr>
      <w:tr w:rsidR="00014DC6" w:rsidRPr="007B68B8" w:rsidTr="00014DC6">
        <w:trPr>
          <w:trHeight w:val="1755"/>
        </w:trPr>
        <w:tc>
          <w:tcPr>
            <w:tcW w:w="1526" w:type="dxa"/>
          </w:tcPr>
          <w:p w:rsidR="00014DC6" w:rsidRDefault="00CA5224" w:rsidP="005D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слайд</w:t>
            </w:r>
          </w:p>
        </w:tc>
        <w:tc>
          <w:tcPr>
            <w:tcW w:w="9156" w:type="dxa"/>
          </w:tcPr>
          <w:p w:rsidR="00014DC6" w:rsidRDefault="00014DC6" w:rsidP="005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издательстве  «Русское слово» для пополнения развивающей предметно-пространственной среды мы закупили для детей:</w:t>
            </w:r>
          </w:p>
          <w:p w:rsidR="00014DC6" w:rsidRDefault="00CA5224" w:rsidP="005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-книги-</w:t>
            </w:r>
            <w:proofErr w:type="spellStart"/>
            <w:r w:rsidR="00014DC6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14DC6">
              <w:rPr>
                <w:rFonts w:ascii="Times New Roman" w:hAnsi="Times New Roman" w:cs="Times New Roman"/>
                <w:sz w:val="24"/>
                <w:szCs w:val="24"/>
              </w:rPr>
              <w:t xml:space="preserve">  «Играем, растем, готовимся к школе»,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«Любимые сказки, дружные игры»;</w:t>
            </w:r>
          </w:p>
          <w:p w:rsidR="00014DC6" w:rsidRDefault="00014DC6" w:rsidP="005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-сборник развивающих игр «Играем, дружим,</w:t>
            </w:r>
            <w:r w:rsidR="00CA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растем»;</w:t>
            </w:r>
          </w:p>
          <w:p w:rsidR="00014DC6" w:rsidRPr="007B68B8" w:rsidRDefault="00014DC6" w:rsidP="005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-электронное пособие для развивающей работы</w:t>
            </w:r>
            <w:r w:rsidR="00CA5224">
              <w:rPr>
                <w:rFonts w:ascii="Times New Roman" w:hAnsi="Times New Roman" w:cs="Times New Roman"/>
                <w:sz w:val="24"/>
                <w:szCs w:val="24"/>
              </w:rPr>
              <w:t xml:space="preserve"> с дошкольниками «Времена года».</w:t>
            </w:r>
          </w:p>
        </w:tc>
      </w:tr>
      <w:tr w:rsidR="00014DC6" w:rsidTr="00CA5224">
        <w:trPr>
          <w:trHeight w:val="563"/>
        </w:trPr>
        <w:tc>
          <w:tcPr>
            <w:tcW w:w="1526" w:type="dxa"/>
          </w:tcPr>
          <w:p w:rsidR="00014DC6" w:rsidRDefault="00CA5224" w:rsidP="005D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слайд</w:t>
            </w:r>
          </w:p>
        </w:tc>
        <w:tc>
          <w:tcPr>
            <w:tcW w:w="9156" w:type="dxa"/>
          </w:tcPr>
          <w:p w:rsidR="00014DC6" w:rsidRDefault="00014DC6" w:rsidP="005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Раскраски «Народные промыслы» </w:t>
            </w:r>
          </w:p>
        </w:tc>
      </w:tr>
      <w:tr w:rsidR="00014DC6" w:rsidTr="00CA5224">
        <w:trPr>
          <w:trHeight w:val="557"/>
        </w:trPr>
        <w:tc>
          <w:tcPr>
            <w:tcW w:w="1526" w:type="dxa"/>
          </w:tcPr>
          <w:p w:rsidR="00014DC6" w:rsidRDefault="00CA5224" w:rsidP="005D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слайд</w:t>
            </w:r>
          </w:p>
        </w:tc>
        <w:tc>
          <w:tcPr>
            <w:tcW w:w="9156" w:type="dxa"/>
          </w:tcPr>
          <w:p w:rsidR="00014DC6" w:rsidRDefault="00014DC6" w:rsidP="005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Раскраски «Русские богатыри»</w:t>
            </w:r>
          </w:p>
        </w:tc>
      </w:tr>
      <w:tr w:rsidR="00191A4E" w:rsidTr="00191A4E">
        <w:trPr>
          <w:trHeight w:val="592"/>
        </w:trPr>
        <w:tc>
          <w:tcPr>
            <w:tcW w:w="1526" w:type="dxa"/>
          </w:tcPr>
          <w:p w:rsidR="00191A4E" w:rsidRDefault="00191A4E" w:rsidP="005D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слайд</w:t>
            </w:r>
          </w:p>
        </w:tc>
        <w:tc>
          <w:tcPr>
            <w:tcW w:w="9156" w:type="dxa"/>
          </w:tcPr>
          <w:p w:rsidR="00191A4E" w:rsidRDefault="00191A4E" w:rsidP="005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«Веселое домино»</w:t>
            </w:r>
          </w:p>
          <w:p w:rsidR="00191A4E" w:rsidRDefault="00191A4E" w:rsidP="005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«Мягкие блоки»</w:t>
            </w:r>
          </w:p>
          <w:p w:rsidR="00191A4E" w:rsidRDefault="00191A4E" w:rsidP="005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A4E">
              <w:rPr>
                <w:rFonts w:ascii="Times New Roman" w:hAnsi="Times New Roman" w:cs="Times New Roman"/>
                <w:sz w:val="24"/>
                <w:szCs w:val="24"/>
              </w:rPr>
              <w:t>Мы планируем  на дальнейшее сотрудничество с  издательством «Русское слово» и  поддержку Информационно-образовательного центра в освоении  образовательной программы дошкольного образования «Мозаика»</w:t>
            </w:r>
          </w:p>
        </w:tc>
      </w:tr>
    </w:tbl>
    <w:p w:rsidR="003A4E24" w:rsidRPr="003A4E24" w:rsidRDefault="003A4E24" w:rsidP="003A4E2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4E24" w:rsidRPr="003A4E24" w:rsidSect="003A4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6533C"/>
    <w:multiLevelType w:val="hybridMultilevel"/>
    <w:tmpl w:val="099E58D2"/>
    <w:lvl w:ilvl="0" w:tplc="CBDAF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C0C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440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FC6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78B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BCA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FC4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A02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72D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24"/>
    <w:rsid w:val="00005E47"/>
    <w:rsid w:val="00007941"/>
    <w:rsid w:val="00014DC6"/>
    <w:rsid w:val="00017236"/>
    <w:rsid w:val="00026073"/>
    <w:rsid w:val="000264AA"/>
    <w:rsid w:val="00035480"/>
    <w:rsid w:val="00042641"/>
    <w:rsid w:val="00054A9A"/>
    <w:rsid w:val="000761EF"/>
    <w:rsid w:val="00080E4F"/>
    <w:rsid w:val="000829E8"/>
    <w:rsid w:val="0008522D"/>
    <w:rsid w:val="0008663E"/>
    <w:rsid w:val="000909DB"/>
    <w:rsid w:val="00092641"/>
    <w:rsid w:val="00092662"/>
    <w:rsid w:val="00096968"/>
    <w:rsid w:val="000A0370"/>
    <w:rsid w:val="000A44DC"/>
    <w:rsid w:val="000A4C74"/>
    <w:rsid w:val="000A648F"/>
    <w:rsid w:val="000B1665"/>
    <w:rsid w:val="000B2DA0"/>
    <w:rsid w:val="000B47D4"/>
    <w:rsid w:val="000B705B"/>
    <w:rsid w:val="000C6E94"/>
    <w:rsid w:val="000D603A"/>
    <w:rsid w:val="000E3BF9"/>
    <w:rsid w:val="000E7321"/>
    <w:rsid w:val="000F1A5A"/>
    <w:rsid w:val="000F367A"/>
    <w:rsid w:val="000F6A21"/>
    <w:rsid w:val="001062FB"/>
    <w:rsid w:val="0013024A"/>
    <w:rsid w:val="001303E4"/>
    <w:rsid w:val="001331CE"/>
    <w:rsid w:val="001372A6"/>
    <w:rsid w:val="001430FF"/>
    <w:rsid w:val="00144472"/>
    <w:rsid w:val="001459F9"/>
    <w:rsid w:val="00151785"/>
    <w:rsid w:val="00151BA8"/>
    <w:rsid w:val="00155CF8"/>
    <w:rsid w:val="00173F8A"/>
    <w:rsid w:val="001827D5"/>
    <w:rsid w:val="00185E84"/>
    <w:rsid w:val="00186474"/>
    <w:rsid w:val="001912E5"/>
    <w:rsid w:val="00191A4E"/>
    <w:rsid w:val="001979DE"/>
    <w:rsid w:val="001A012C"/>
    <w:rsid w:val="001A0E13"/>
    <w:rsid w:val="001A2177"/>
    <w:rsid w:val="001A74EF"/>
    <w:rsid w:val="001C1698"/>
    <w:rsid w:val="001C29B9"/>
    <w:rsid w:val="001C7985"/>
    <w:rsid w:val="001D055E"/>
    <w:rsid w:val="001D08BF"/>
    <w:rsid w:val="001D3060"/>
    <w:rsid w:val="001E33E3"/>
    <w:rsid w:val="001E47C3"/>
    <w:rsid w:val="001F3267"/>
    <w:rsid w:val="001F3732"/>
    <w:rsid w:val="00200BC1"/>
    <w:rsid w:val="00201BB0"/>
    <w:rsid w:val="0021146E"/>
    <w:rsid w:val="00211B9C"/>
    <w:rsid w:val="00211D36"/>
    <w:rsid w:val="00213BE0"/>
    <w:rsid w:val="00221DC1"/>
    <w:rsid w:val="00235680"/>
    <w:rsid w:val="002426D6"/>
    <w:rsid w:val="00243C49"/>
    <w:rsid w:val="00244843"/>
    <w:rsid w:val="00247246"/>
    <w:rsid w:val="00247DBD"/>
    <w:rsid w:val="00255838"/>
    <w:rsid w:val="002761D3"/>
    <w:rsid w:val="00285567"/>
    <w:rsid w:val="00286853"/>
    <w:rsid w:val="00297E8E"/>
    <w:rsid w:val="002A0D3F"/>
    <w:rsid w:val="002B15F7"/>
    <w:rsid w:val="002B649D"/>
    <w:rsid w:val="002C03DB"/>
    <w:rsid w:val="002C0830"/>
    <w:rsid w:val="002C1D94"/>
    <w:rsid w:val="002C729D"/>
    <w:rsid w:val="002D59C1"/>
    <w:rsid w:val="002E4B4A"/>
    <w:rsid w:val="002F06D5"/>
    <w:rsid w:val="002F0953"/>
    <w:rsid w:val="002F0A76"/>
    <w:rsid w:val="002F26BA"/>
    <w:rsid w:val="002F30E5"/>
    <w:rsid w:val="002F4CAC"/>
    <w:rsid w:val="002F5AAC"/>
    <w:rsid w:val="002F7068"/>
    <w:rsid w:val="002F73F4"/>
    <w:rsid w:val="0030310C"/>
    <w:rsid w:val="003056FD"/>
    <w:rsid w:val="00305788"/>
    <w:rsid w:val="003210A0"/>
    <w:rsid w:val="0032287E"/>
    <w:rsid w:val="00322FA1"/>
    <w:rsid w:val="00325B9D"/>
    <w:rsid w:val="00327600"/>
    <w:rsid w:val="00330FD2"/>
    <w:rsid w:val="0033316F"/>
    <w:rsid w:val="00345BD0"/>
    <w:rsid w:val="00351818"/>
    <w:rsid w:val="0035259C"/>
    <w:rsid w:val="00352DF2"/>
    <w:rsid w:val="003567D0"/>
    <w:rsid w:val="00357768"/>
    <w:rsid w:val="0036093A"/>
    <w:rsid w:val="00360EC4"/>
    <w:rsid w:val="003720EA"/>
    <w:rsid w:val="0037560F"/>
    <w:rsid w:val="00376AD8"/>
    <w:rsid w:val="003771B2"/>
    <w:rsid w:val="00377E5B"/>
    <w:rsid w:val="00381EF4"/>
    <w:rsid w:val="00382876"/>
    <w:rsid w:val="0038556B"/>
    <w:rsid w:val="0039366F"/>
    <w:rsid w:val="003977CD"/>
    <w:rsid w:val="003A18B0"/>
    <w:rsid w:val="003A31CF"/>
    <w:rsid w:val="003A35C5"/>
    <w:rsid w:val="003A4E24"/>
    <w:rsid w:val="003D5001"/>
    <w:rsid w:val="003E33C5"/>
    <w:rsid w:val="003E6BF0"/>
    <w:rsid w:val="003F150C"/>
    <w:rsid w:val="003F4938"/>
    <w:rsid w:val="003F6DEC"/>
    <w:rsid w:val="003F6FF8"/>
    <w:rsid w:val="004042E3"/>
    <w:rsid w:val="00410B95"/>
    <w:rsid w:val="0041246C"/>
    <w:rsid w:val="00424F9E"/>
    <w:rsid w:val="004276AD"/>
    <w:rsid w:val="00432909"/>
    <w:rsid w:val="00437693"/>
    <w:rsid w:val="00447073"/>
    <w:rsid w:val="00447364"/>
    <w:rsid w:val="00453610"/>
    <w:rsid w:val="00455D53"/>
    <w:rsid w:val="00463021"/>
    <w:rsid w:val="00463B17"/>
    <w:rsid w:val="00464723"/>
    <w:rsid w:val="00470753"/>
    <w:rsid w:val="0047219B"/>
    <w:rsid w:val="00474FD8"/>
    <w:rsid w:val="00476A77"/>
    <w:rsid w:val="004800EF"/>
    <w:rsid w:val="00484A7F"/>
    <w:rsid w:val="00485452"/>
    <w:rsid w:val="00486F1B"/>
    <w:rsid w:val="004925F4"/>
    <w:rsid w:val="004A30EE"/>
    <w:rsid w:val="004C0EA5"/>
    <w:rsid w:val="004C293B"/>
    <w:rsid w:val="004C414E"/>
    <w:rsid w:val="004D2B25"/>
    <w:rsid w:val="004D4298"/>
    <w:rsid w:val="004E347B"/>
    <w:rsid w:val="004E352B"/>
    <w:rsid w:val="004E4422"/>
    <w:rsid w:val="004E7ECC"/>
    <w:rsid w:val="004F7697"/>
    <w:rsid w:val="00501AE6"/>
    <w:rsid w:val="005066DE"/>
    <w:rsid w:val="005074BD"/>
    <w:rsid w:val="005202DD"/>
    <w:rsid w:val="00523507"/>
    <w:rsid w:val="00525FF1"/>
    <w:rsid w:val="0053612B"/>
    <w:rsid w:val="00545767"/>
    <w:rsid w:val="00551BE5"/>
    <w:rsid w:val="005557BD"/>
    <w:rsid w:val="00561E92"/>
    <w:rsid w:val="00570D12"/>
    <w:rsid w:val="00570D67"/>
    <w:rsid w:val="00572376"/>
    <w:rsid w:val="005B2647"/>
    <w:rsid w:val="005B43A0"/>
    <w:rsid w:val="005B7BCE"/>
    <w:rsid w:val="005C3B4B"/>
    <w:rsid w:val="005C7260"/>
    <w:rsid w:val="005D2AD7"/>
    <w:rsid w:val="005D2C4B"/>
    <w:rsid w:val="005D336C"/>
    <w:rsid w:val="005E0FB3"/>
    <w:rsid w:val="005E195C"/>
    <w:rsid w:val="005E2F81"/>
    <w:rsid w:val="005E3578"/>
    <w:rsid w:val="005F2D10"/>
    <w:rsid w:val="006136FB"/>
    <w:rsid w:val="00613815"/>
    <w:rsid w:val="00614ED9"/>
    <w:rsid w:val="00616B55"/>
    <w:rsid w:val="00626331"/>
    <w:rsid w:val="00631FD7"/>
    <w:rsid w:val="00635406"/>
    <w:rsid w:val="00635D8C"/>
    <w:rsid w:val="00637C8C"/>
    <w:rsid w:val="00640D27"/>
    <w:rsid w:val="00647CDF"/>
    <w:rsid w:val="00655EBA"/>
    <w:rsid w:val="00662C1C"/>
    <w:rsid w:val="00662DE3"/>
    <w:rsid w:val="00664650"/>
    <w:rsid w:val="00670902"/>
    <w:rsid w:val="00674F90"/>
    <w:rsid w:val="00677CE2"/>
    <w:rsid w:val="0068348D"/>
    <w:rsid w:val="00685453"/>
    <w:rsid w:val="00685A89"/>
    <w:rsid w:val="0069160C"/>
    <w:rsid w:val="00692DCE"/>
    <w:rsid w:val="00696B63"/>
    <w:rsid w:val="00697FDD"/>
    <w:rsid w:val="006A140C"/>
    <w:rsid w:val="006A3270"/>
    <w:rsid w:val="006A45BB"/>
    <w:rsid w:val="006B16DA"/>
    <w:rsid w:val="006B3E93"/>
    <w:rsid w:val="006B512B"/>
    <w:rsid w:val="006B5B77"/>
    <w:rsid w:val="006C0D53"/>
    <w:rsid w:val="006C4652"/>
    <w:rsid w:val="006C66F2"/>
    <w:rsid w:val="006E22C0"/>
    <w:rsid w:val="006E5BD4"/>
    <w:rsid w:val="006E6CAB"/>
    <w:rsid w:val="006F0C8B"/>
    <w:rsid w:val="006F2A84"/>
    <w:rsid w:val="006F6C55"/>
    <w:rsid w:val="00713771"/>
    <w:rsid w:val="00720350"/>
    <w:rsid w:val="0072045F"/>
    <w:rsid w:val="007227F3"/>
    <w:rsid w:val="0072318C"/>
    <w:rsid w:val="007233CB"/>
    <w:rsid w:val="00723A8E"/>
    <w:rsid w:val="0073006B"/>
    <w:rsid w:val="00751701"/>
    <w:rsid w:val="007521CF"/>
    <w:rsid w:val="00753705"/>
    <w:rsid w:val="007557CF"/>
    <w:rsid w:val="00763738"/>
    <w:rsid w:val="007758D4"/>
    <w:rsid w:val="0077609D"/>
    <w:rsid w:val="007943E7"/>
    <w:rsid w:val="007A5464"/>
    <w:rsid w:val="007A63E6"/>
    <w:rsid w:val="007B0B39"/>
    <w:rsid w:val="007B1A8D"/>
    <w:rsid w:val="007B68B8"/>
    <w:rsid w:val="007C069A"/>
    <w:rsid w:val="007C5410"/>
    <w:rsid w:val="007C6299"/>
    <w:rsid w:val="007D0D31"/>
    <w:rsid w:val="007D1BA7"/>
    <w:rsid w:val="007D3E69"/>
    <w:rsid w:val="007E1F68"/>
    <w:rsid w:val="007E2DCB"/>
    <w:rsid w:val="007E3CA1"/>
    <w:rsid w:val="007E3DC4"/>
    <w:rsid w:val="007E6DC4"/>
    <w:rsid w:val="007E7DBF"/>
    <w:rsid w:val="007F1C18"/>
    <w:rsid w:val="007F432A"/>
    <w:rsid w:val="00803F18"/>
    <w:rsid w:val="008044C5"/>
    <w:rsid w:val="00811921"/>
    <w:rsid w:val="00834232"/>
    <w:rsid w:val="00834AFF"/>
    <w:rsid w:val="00845A94"/>
    <w:rsid w:val="008460B3"/>
    <w:rsid w:val="00861D5A"/>
    <w:rsid w:val="008649C2"/>
    <w:rsid w:val="008700A9"/>
    <w:rsid w:val="0087367F"/>
    <w:rsid w:val="00877B07"/>
    <w:rsid w:val="008846FF"/>
    <w:rsid w:val="0088779E"/>
    <w:rsid w:val="00890AF2"/>
    <w:rsid w:val="008A1435"/>
    <w:rsid w:val="008B01AF"/>
    <w:rsid w:val="008B120C"/>
    <w:rsid w:val="008B4563"/>
    <w:rsid w:val="008C19B8"/>
    <w:rsid w:val="008C34C1"/>
    <w:rsid w:val="008C50E7"/>
    <w:rsid w:val="008C55B4"/>
    <w:rsid w:val="008C68DA"/>
    <w:rsid w:val="008D051C"/>
    <w:rsid w:val="008E066C"/>
    <w:rsid w:val="008E5E12"/>
    <w:rsid w:val="008F462A"/>
    <w:rsid w:val="00902F9F"/>
    <w:rsid w:val="00903C00"/>
    <w:rsid w:val="009102C7"/>
    <w:rsid w:val="009124B6"/>
    <w:rsid w:val="00912F54"/>
    <w:rsid w:val="00914FAD"/>
    <w:rsid w:val="009209BA"/>
    <w:rsid w:val="00926EB7"/>
    <w:rsid w:val="009357D5"/>
    <w:rsid w:val="00937024"/>
    <w:rsid w:val="00941735"/>
    <w:rsid w:val="009469B2"/>
    <w:rsid w:val="00951499"/>
    <w:rsid w:val="00951B35"/>
    <w:rsid w:val="0095472B"/>
    <w:rsid w:val="009550CD"/>
    <w:rsid w:val="0095741D"/>
    <w:rsid w:val="00961B76"/>
    <w:rsid w:val="009679B9"/>
    <w:rsid w:val="00973EF9"/>
    <w:rsid w:val="00980C6F"/>
    <w:rsid w:val="00987126"/>
    <w:rsid w:val="009A681F"/>
    <w:rsid w:val="009B0933"/>
    <w:rsid w:val="009B7F17"/>
    <w:rsid w:val="009C0390"/>
    <w:rsid w:val="009C1622"/>
    <w:rsid w:val="009C1683"/>
    <w:rsid w:val="009C51BB"/>
    <w:rsid w:val="009C6671"/>
    <w:rsid w:val="009C7176"/>
    <w:rsid w:val="009C721A"/>
    <w:rsid w:val="009C7B1F"/>
    <w:rsid w:val="009E52DC"/>
    <w:rsid w:val="009F4867"/>
    <w:rsid w:val="009F4CE0"/>
    <w:rsid w:val="009F5246"/>
    <w:rsid w:val="009F7307"/>
    <w:rsid w:val="00A10EF6"/>
    <w:rsid w:val="00A1417D"/>
    <w:rsid w:val="00A20D05"/>
    <w:rsid w:val="00A24CB3"/>
    <w:rsid w:val="00A271C9"/>
    <w:rsid w:val="00A304B3"/>
    <w:rsid w:val="00A326AD"/>
    <w:rsid w:val="00A3592C"/>
    <w:rsid w:val="00A40D7E"/>
    <w:rsid w:val="00A446E8"/>
    <w:rsid w:val="00A52B2F"/>
    <w:rsid w:val="00A6267F"/>
    <w:rsid w:val="00A635CF"/>
    <w:rsid w:val="00A64FEB"/>
    <w:rsid w:val="00A65759"/>
    <w:rsid w:val="00A7314B"/>
    <w:rsid w:val="00A7502A"/>
    <w:rsid w:val="00A81610"/>
    <w:rsid w:val="00A87A8A"/>
    <w:rsid w:val="00AA6954"/>
    <w:rsid w:val="00AB145E"/>
    <w:rsid w:val="00AB28D1"/>
    <w:rsid w:val="00AB673E"/>
    <w:rsid w:val="00AC323A"/>
    <w:rsid w:val="00AC3B78"/>
    <w:rsid w:val="00AD418E"/>
    <w:rsid w:val="00AE2394"/>
    <w:rsid w:val="00AF191B"/>
    <w:rsid w:val="00AF731E"/>
    <w:rsid w:val="00B061AD"/>
    <w:rsid w:val="00B06571"/>
    <w:rsid w:val="00B10E3F"/>
    <w:rsid w:val="00B16D60"/>
    <w:rsid w:val="00B20673"/>
    <w:rsid w:val="00B24332"/>
    <w:rsid w:val="00B24AA1"/>
    <w:rsid w:val="00B364CF"/>
    <w:rsid w:val="00B37D4D"/>
    <w:rsid w:val="00B415CE"/>
    <w:rsid w:val="00B4465E"/>
    <w:rsid w:val="00B46F74"/>
    <w:rsid w:val="00B47108"/>
    <w:rsid w:val="00B60173"/>
    <w:rsid w:val="00B601F0"/>
    <w:rsid w:val="00B62183"/>
    <w:rsid w:val="00B6619F"/>
    <w:rsid w:val="00B87E5E"/>
    <w:rsid w:val="00B90344"/>
    <w:rsid w:val="00B950C9"/>
    <w:rsid w:val="00B97566"/>
    <w:rsid w:val="00BA21E6"/>
    <w:rsid w:val="00BA6EB9"/>
    <w:rsid w:val="00BA75E4"/>
    <w:rsid w:val="00BC40B7"/>
    <w:rsid w:val="00BD32ED"/>
    <w:rsid w:val="00BD5A9B"/>
    <w:rsid w:val="00BE00EC"/>
    <w:rsid w:val="00BE569F"/>
    <w:rsid w:val="00BF2867"/>
    <w:rsid w:val="00BF6CA7"/>
    <w:rsid w:val="00C04F1D"/>
    <w:rsid w:val="00C11188"/>
    <w:rsid w:val="00C1169F"/>
    <w:rsid w:val="00C12752"/>
    <w:rsid w:val="00C14A93"/>
    <w:rsid w:val="00C274B1"/>
    <w:rsid w:val="00C46681"/>
    <w:rsid w:val="00C50947"/>
    <w:rsid w:val="00C5189C"/>
    <w:rsid w:val="00C544D6"/>
    <w:rsid w:val="00C63928"/>
    <w:rsid w:val="00C745E2"/>
    <w:rsid w:val="00C74BC9"/>
    <w:rsid w:val="00C8083A"/>
    <w:rsid w:val="00C81CEE"/>
    <w:rsid w:val="00C82A97"/>
    <w:rsid w:val="00C84C30"/>
    <w:rsid w:val="00C90601"/>
    <w:rsid w:val="00C94717"/>
    <w:rsid w:val="00C96219"/>
    <w:rsid w:val="00CA19CB"/>
    <w:rsid w:val="00CA5224"/>
    <w:rsid w:val="00CB3B79"/>
    <w:rsid w:val="00CB597D"/>
    <w:rsid w:val="00CB5F57"/>
    <w:rsid w:val="00CB7D31"/>
    <w:rsid w:val="00CC5DF6"/>
    <w:rsid w:val="00CE3578"/>
    <w:rsid w:val="00CE52A4"/>
    <w:rsid w:val="00D114EF"/>
    <w:rsid w:val="00D1510E"/>
    <w:rsid w:val="00D27DF5"/>
    <w:rsid w:val="00D31547"/>
    <w:rsid w:val="00D31ABF"/>
    <w:rsid w:val="00D32471"/>
    <w:rsid w:val="00D40206"/>
    <w:rsid w:val="00D44527"/>
    <w:rsid w:val="00D478D8"/>
    <w:rsid w:val="00D64BAB"/>
    <w:rsid w:val="00D67464"/>
    <w:rsid w:val="00D6752A"/>
    <w:rsid w:val="00D72F8C"/>
    <w:rsid w:val="00D74A19"/>
    <w:rsid w:val="00D8068A"/>
    <w:rsid w:val="00D82D08"/>
    <w:rsid w:val="00D83F1D"/>
    <w:rsid w:val="00D87D20"/>
    <w:rsid w:val="00D941AB"/>
    <w:rsid w:val="00D943DD"/>
    <w:rsid w:val="00D957D4"/>
    <w:rsid w:val="00DA3C3B"/>
    <w:rsid w:val="00DA484C"/>
    <w:rsid w:val="00DA4979"/>
    <w:rsid w:val="00DC0B6F"/>
    <w:rsid w:val="00DC2918"/>
    <w:rsid w:val="00DC61F7"/>
    <w:rsid w:val="00DC6489"/>
    <w:rsid w:val="00DC7BB7"/>
    <w:rsid w:val="00DD0418"/>
    <w:rsid w:val="00DE3876"/>
    <w:rsid w:val="00DE409F"/>
    <w:rsid w:val="00DF4099"/>
    <w:rsid w:val="00E0104C"/>
    <w:rsid w:val="00E03AEB"/>
    <w:rsid w:val="00E07751"/>
    <w:rsid w:val="00E27B3F"/>
    <w:rsid w:val="00E339D0"/>
    <w:rsid w:val="00E410EE"/>
    <w:rsid w:val="00E41C75"/>
    <w:rsid w:val="00E43E0F"/>
    <w:rsid w:val="00E45FCD"/>
    <w:rsid w:val="00E47789"/>
    <w:rsid w:val="00E51A2F"/>
    <w:rsid w:val="00E57E0D"/>
    <w:rsid w:val="00E6246A"/>
    <w:rsid w:val="00E63E3A"/>
    <w:rsid w:val="00E7105B"/>
    <w:rsid w:val="00E76057"/>
    <w:rsid w:val="00E761BC"/>
    <w:rsid w:val="00E80A81"/>
    <w:rsid w:val="00E8558F"/>
    <w:rsid w:val="00E928DD"/>
    <w:rsid w:val="00E95D4B"/>
    <w:rsid w:val="00EA08FF"/>
    <w:rsid w:val="00EA09DD"/>
    <w:rsid w:val="00EA3186"/>
    <w:rsid w:val="00EB08FE"/>
    <w:rsid w:val="00EB11FE"/>
    <w:rsid w:val="00EB7B01"/>
    <w:rsid w:val="00EB7D89"/>
    <w:rsid w:val="00EC4592"/>
    <w:rsid w:val="00EC783A"/>
    <w:rsid w:val="00ED3C15"/>
    <w:rsid w:val="00ED5969"/>
    <w:rsid w:val="00EF32B0"/>
    <w:rsid w:val="00EF587F"/>
    <w:rsid w:val="00EF65FA"/>
    <w:rsid w:val="00EF6F90"/>
    <w:rsid w:val="00F000AD"/>
    <w:rsid w:val="00F0030F"/>
    <w:rsid w:val="00F17B5C"/>
    <w:rsid w:val="00F25AB9"/>
    <w:rsid w:val="00F277C9"/>
    <w:rsid w:val="00F306CF"/>
    <w:rsid w:val="00F31A8D"/>
    <w:rsid w:val="00F33074"/>
    <w:rsid w:val="00F34E45"/>
    <w:rsid w:val="00F368ED"/>
    <w:rsid w:val="00F41116"/>
    <w:rsid w:val="00F43A6F"/>
    <w:rsid w:val="00F44008"/>
    <w:rsid w:val="00F44750"/>
    <w:rsid w:val="00F635D4"/>
    <w:rsid w:val="00F64D98"/>
    <w:rsid w:val="00F67E4B"/>
    <w:rsid w:val="00F77F4D"/>
    <w:rsid w:val="00F83103"/>
    <w:rsid w:val="00F858F0"/>
    <w:rsid w:val="00F87612"/>
    <w:rsid w:val="00F90FAD"/>
    <w:rsid w:val="00F9110F"/>
    <w:rsid w:val="00F918FD"/>
    <w:rsid w:val="00F92D73"/>
    <w:rsid w:val="00F96DED"/>
    <w:rsid w:val="00FA7425"/>
    <w:rsid w:val="00FB4849"/>
    <w:rsid w:val="00FD16B0"/>
    <w:rsid w:val="00FE381B"/>
    <w:rsid w:val="00FE3AFF"/>
    <w:rsid w:val="00FE4189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2018-11-13T09:25:00Z</cp:lastPrinted>
  <dcterms:created xsi:type="dcterms:W3CDTF">2018-11-12T07:07:00Z</dcterms:created>
  <dcterms:modified xsi:type="dcterms:W3CDTF">2018-11-13T09:26:00Z</dcterms:modified>
</cp:coreProperties>
</file>