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7B" w:rsidRDefault="00AE1ED3" w:rsidP="00AE1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E1ED3">
        <w:rPr>
          <w:rFonts w:ascii="Times New Roman" w:hAnsi="Times New Roman" w:cs="Times New Roman"/>
          <w:b/>
          <w:sz w:val="32"/>
          <w:szCs w:val="32"/>
        </w:rPr>
        <w:t>Занятия по развит</w:t>
      </w:r>
      <w:r w:rsidR="00A04C7B">
        <w:rPr>
          <w:rFonts w:ascii="Times New Roman" w:hAnsi="Times New Roman" w:cs="Times New Roman"/>
          <w:b/>
          <w:sz w:val="32"/>
          <w:szCs w:val="32"/>
        </w:rPr>
        <w:t>ию речи для детей</w:t>
      </w:r>
    </w:p>
    <w:p w:rsidR="00E60CDE" w:rsidRPr="00AE1ED3" w:rsidRDefault="00A04C7B" w:rsidP="00AE1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 (4-5 лет)</w:t>
      </w:r>
    </w:p>
    <w:p w:rsidR="00AE1ED3" w:rsidRDefault="00AE1ED3" w:rsidP="00AE1E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ED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 «ЧЕЙ ГОЛОС?»</w:t>
      </w:r>
      <w:r w:rsidRPr="00AE1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AE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различать взрослых животных и детенышей по звукоподражаниям, соотносить названия взрослого животного и его детеныша.</w:t>
      </w:r>
      <w:r w:rsidRPr="00AE1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 w:rsidRPr="00AE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игрушки: мышка и мышонок, утка и утенок, лягушка и лягушонок, корова и теленок.</w:t>
      </w:r>
      <w:r w:rsidRPr="00AE1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к детям приходят и приезжают звери. Звери хотят поиграть. Дети должны отгадывать, чей голос услышали.</w:t>
      </w:r>
      <w:r w:rsidRPr="00AE1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E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AE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-у-у — кто так мычит? (Корова.) А кто мычит тоненько? (Теленок.)</w:t>
      </w:r>
      <w:r w:rsidRPr="00AE1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Ква-ква— </w:t>
      </w:r>
      <w:proofErr w:type="gramStart"/>
      <w:r w:rsidRPr="00AE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proofErr w:type="gramEnd"/>
      <w:r w:rsidRPr="00AE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это грубый голос? А кто квакает тоненько? Лягушка большая и квакает грубым голосом. А ее детеныш квакает тоненько. Кто детеныш у лягушки?</w:t>
      </w:r>
      <w:r w:rsidRPr="00AE1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</w:r>
    </w:p>
    <w:p w:rsidR="00AE1ED3" w:rsidRDefault="00AE1ED3" w:rsidP="00AE1ED3">
      <w:pPr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5218797" cy="3917576"/>
            <wp:effectExtent l="19050" t="0" r="903" b="0"/>
            <wp:docPr id="1" name="Рисунок 0" descr="750x750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x750bb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313" cy="39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D3" w:rsidRDefault="00AE1ED3" w:rsidP="00AE1ED3">
      <w:pPr>
        <w:rPr>
          <w:shd w:val="clear" w:color="auto" w:fill="FFFFFF"/>
        </w:rPr>
      </w:pPr>
    </w:p>
    <w:p w:rsidR="00AE1ED3" w:rsidRDefault="00AE1ED3" w:rsidP="00AE1ED3">
      <w:pPr>
        <w:rPr>
          <w:shd w:val="clear" w:color="auto" w:fill="FFFFFF"/>
        </w:rPr>
      </w:pPr>
    </w:p>
    <w:p w:rsidR="00AE1ED3" w:rsidRDefault="00AE1ED3" w:rsidP="00AE1ED3">
      <w:pPr>
        <w:rPr>
          <w:shd w:val="clear" w:color="auto" w:fill="FFFFFF"/>
        </w:rPr>
      </w:pPr>
    </w:p>
    <w:p w:rsidR="00AE1ED3" w:rsidRPr="00AE1ED3" w:rsidRDefault="00AE1ED3" w:rsidP="00AE1ED3">
      <w:pPr>
        <w:rPr>
          <w:shd w:val="clear" w:color="auto" w:fill="FFFFFF"/>
        </w:rPr>
      </w:pPr>
    </w:p>
    <w:p w:rsidR="00AE1ED3" w:rsidRPr="00AE1ED3" w:rsidRDefault="00AE1ED3" w:rsidP="00AE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«ПОЕЗД»</w:t>
      </w:r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закреплять умение соотносить слово с действием, которое оно обозначает.</w:t>
      </w:r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стоят друг за другом, положив руки на плечи впереди </w:t>
      </w:r>
      <w:proofErr w:type="gramStart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стоящего</w:t>
      </w:r>
      <w:proofErr w:type="gramEnd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пых-чу</w:t>
      </w:r>
      <w:proofErr w:type="gramEnd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Ко-</w:t>
      </w:r>
      <w:proofErr w:type="spellStart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proofErr w:type="spellEnd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-ми</w:t>
      </w:r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Пых-чу, вор-чу (произносится 2 раза). Верчу, </w:t>
      </w:r>
      <w:proofErr w:type="gramStart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вер-чу</w:t>
      </w:r>
      <w:proofErr w:type="gramEnd"/>
      <w:r w:rsidRPr="00AE1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(произносится 2 раза),</w:t>
      </w:r>
    </w:p>
    <w:p w:rsidR="00AE1ED3" w:rsidRDefault="00AE1ED3" w:rsidP="00AE1ED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Стоять на месте не хочу! </w:t>
      </w:r>
      <w:proofErr w:type="spellStart"/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Са-дись</w:t>
      </w:r>
      <w:proofErr w:type="spellEnd"/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скорее,</w:t>
      </w:r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Ко-</w:t>
      </w:r>
      <w:proofErr w:type="spellStart"/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proofErr w:type="spellEnd"/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-ми</w:t>
      </w:r>
      <w:proofErr w:type="gramStart"/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рокачу!</w:t>
      </w:r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Стучу, стучу. Чу! Ч</w:t>
      </w:r>
      <w:r w:rsid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у! </w:t>
      </w:r>
      <w:r w:rsidR="00E4028C"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слова «Стоять на мест</w:t>
      </w:r>
      <w:r w:rsid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не хочу» «поезд» начинает мед</w:t>
      </w:r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ленно двигаться, постепенно пр</w:t>
      </w:r>
      <w:r w:rsid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ибавляя скорость. Затем дети вы</w:t>
      </w:r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полняют движения в соответствии с текстом стихотворения. На слова «Колесами стучу, стучу»</w:t>
      </w:r>
      <w:r w:rsidR="00E4028C"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т</w:t>
      </w:r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опают ногами, на слова «</w:t>
      </w:r>
      <w:r w:rsid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Коле</w:t>
      </w:r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сами верчу, верчу»</w:t>
      </w:r>
      <w:r w:rsidR="00E4028C"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д</w:t>
      </w:r>
      <w:r w:rsid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елают</w:t>
      </w:r>
      <w:r w:rsidRPr="00E40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круговые движения руками перед собой. На слова «Чу! Чу!» «поезд» останавливается.</w:t>
      </w:r>
    </w:p>
    <w:p w:rsidR="00E4028C" w:rsidRDefault="00E4028C" w:rsidP="00AE1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0570" cy="4638715"/>
            <wp:effectExtent l="19050" t="0" r="1980" b="0"/>
            <wp:docPr id="3" name="Рисунок 2" descr="31056992d68fdd6e4616556ce3ebd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56992d68fdd6e4616556ce3ebd6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617" cy="46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8C" w:rsidRDefault="00E4028C" w:rsidP="00AE1ED3">
      <w:pPr>
        <w:rPr>
          <w:rFonts w:ascii="Times New Roman" w:hAnsi="Times New Roman" w:cs="Times New Roman"/>
          <w:sz w:val="28"/>
          <w:szCs w:val="28"/>
        </w:rPr>
      </w:pPr>
    </w:p>
    <w:p w:rsidR="00E4028C" w:rsidRDefault="00E4028C" w:rsidP="00AE1ED3">
      <w:pPr>
        <w:rPr>
          <w:rFonts w:ascii="Times New Roman" w:hAnsi="Times New Roman" w:cs="Times New Roman"/>
          <w:sz w:val="28"/>
          <w:szCs w:val="28"/>
        </w:rPr>
      </w:pPr>
    </w:p>
    <w:p w:rsidR="00E4028C" w:rsidRDefault="00E4028C" w:rsidP="00AE1ED3">
      <w:pPr>
        <w:rPr>
          <w:rFonts w:ascii="Times New Roman" w:hAnsi="Times New Roman" w:cs="Times New Roman"/>
          <w:sz w:val="28"/>
          <w:szCs w:val="28"/>
        </w:rPr>
      </w:pPr>
    </w:p>
    <w:p w:rsidR="00E4028C" w:rsidRPr="00E4028C" w:rsidRDefault="00E4028C" w:rsidP="00AE1ED3">
      <w:pPr>
        <w:rPr>
          <w:rFonts w:ascii="Times New Roman" w:hAnsi="Times New Roman" w:cs="Times New Roman"/>
          <w:sz w:val="28"/>
          <w:szCs w:val="28"/>
        </w:rPr>
      </w:pPr>
    </w:p>
    <w:sectPr w:rsidR="00E4028C" w:rsidRPr="00E4028C" w:rsidSect="00E6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AD2"/>
    <w:multiLevelType w:val="hybridMultilevel"/>
    <w:tmpl w:val="1304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060B"/>
    <w:multiLevelType w:val="hybridMultilevel"/>
    <w:tmpl w:val="CE60B5BA"/>
    <w:lvl w:ilvl="0" w:tplc="997CD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D3"/>
    <w:rsid w:val="00A04C7B"/>
    <w:rsid w:val="00A4497C"/>
    <w:rsid w:val="00AE1ED3"/>
    <w:rsid w:val="00E4028C"/>
    <w:rsid w:val="00E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D3"/>
    <w:pPr>
      <w:ind w:left="720"/>
      <w:contextualSpacing/>
    </w:pPr>
  </w:style>
  <w:style w:type="character" w:styleId="a4">
    <w:name w:val="Strong"/>
    <w:basedOn w:val="a0"/>
    <w:uiPriority w:val="22"/>
    <w:qFormat/>
    <w:rsid w:val="00AE1E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D3"/>
    <w:pPr>
      <w:ind w:left="720"/>
      <w:contextualSpacing/>
    </w:pPr>
  </w:style>
  <w:style w:type="character" w:styleId="a4">
    <w:name w:val="Strong"/>
    <w:basedOn w:val="a0"/>
    <w:uiPriority w:val="22"/>
    <w:qFormat/>
    <w:rsid w:val="00AE1E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 Nikita</dc:creator>
  <cp:lastModifiedBy>USER</cp:lastModifiedBy>
  <cp:revision>2</cp:revision>
  <dcterms:created xsi:type="dcterms:W3CDTF">2020-05-11T16:40:00Z</dcterms:created>
  <dcterms:modified xsi:type="dcterms:W3CDTF">2020-05-11T16:40:00Z</dcterms:modified>
</cp:coreProperties>
</file>